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4D82" w14:textId="77777777" w:rsidR="004B5AE2" w:rsidRPr="00014F08" w:rsidRDefault="004B5AE2" w:rsidP="004B5AE2">
      <w:pPr>
        <w:ind w:left="4956"/>
        <w:rPr>
          <w:rFonts w:ascii="Arial" w:hAnsi="Arial" w:cs="Arial"/>
          <w:bCs/>
          <w:sz w:val="22"/>
          <w:szCs w:val="22"/>
        </w:rPr>
      </w:pPr>
    </w:p>
    <w:p w14:paraId="0EFB5291" w14:textId="77777777" w:rsidR="008A1EE4" w:rsidRDefault="008A1EE4" w:rsidP="00DC60E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352B" w:rsidRPr="009F0354" w14:paraId="0DF736AA" w14:textId="77777777" w:rsidTr="00714F1A">
        <w:trPr>
          <w:trHeight w:val="1239"/>
        </w:trPr>
        <w:tc>
          <w:tcPr>
            <w:tcW w:w="9747" w:type="dxa"/>
            <w:shd w:val="clear" w:color="auto" w:fill="auto"/>
            <w:vAlign w:val="center"/>
          </w:tcPr>
          <w:p w14:paraId="5A9B2C16" w14:textId="77777777" w:rsidR="0071352B" w:rsidRPr="009F0354" w:rsidRDefault="00D74193" w:rsidP="00714F1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FFFFF"/>
              </w:rPr>
              <w:t>CONCORSO PUBBLICO, PER ESAMI, PER LA COPERTURA DI UN POSTO DI "ISTRUTTORE DIRETTIVO TECNICO", CAT. D1 - AREA TECNICA, CON ASSUNZIONE A TEMPO INDETERMINATO</w:t>
            </w:r>
            <w:r w:rsidR="00714F1A">
              <w:rPr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PART-TIME 50%</w:t>
            </w:r>
            <w:r w:rsidR="0071352B" w:rsidRPr="00B60F8F">
              <w:rPr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FFFFF"/>
              </w:rPr>
              <w:t>”</w:t>
            </w:r>
          </w:p>
        </w:tc>
      </w:tr>
      <w:tr w:rsidR="0071352B" w:rsidRPr="009F0354" w14:paraId="683A5BB7" w14:textId="77777777" w:rsidTr="00714F1A">
        <w:trPr>
          <w:trHeight w:val="674"/>
        </w:trPr>
        <w:tc>
          <w:tcPr>
            <w:tcW w:w="9747" w:type="dxa"/>
            <w:shd w:val="clear" w:color="auto" w:fill="auto"/>
            <w:vAlign w:val="center"/>
          </w:tcPr>
          <w:p w14:paraId="5FF8D619" w14:textId="77777777" w:rsidR="0071352B" w:rsidRPr="009F0354" w:rsidRDefault="0071352B" w:rsidP="00336DC4">
            <w:pPr>
              <w:jc w:val="center"/>
              <w:rPr>
                <w:rFonts w:ascii="Arial" w:hAnsi="Arial" w:cs="Arial"/>
                <w:b/>
              </w:rPr>
            </w:pPr>
            <w:r w:rsidRPr="00F679F3">
              <w:rPr>
                <w:rFonts w:ascii="Arial" w:hAnsi="Arial" w:cs="Arial"/>
                <w:b/>
                <w:color w:val="FF0000"/>
              </w:rPr>
              <w:t>PIANO OPERATIVO ANTI COVID-19</w:t>
            </w:r>
          </w:p>
        </w:tc>
      </w:tr>
    </w:tbl>
    <w:p w14:paraId="21DD6522" w14:textId="77777777" w:rsidR="0071352B" w:rsidRDefault="0071352B" w:rsidP="0071352B">
      <w:pPr>
        <w:jc w:val="both"/>
        <w:rPr>
          <w:rFonts w:ascii="Arial" w:hAnsi="Arial" w:cs="Arial"/>
        </w:rPr>
      </w:pPr>
    </w:p>
    <w:p w14:paraId="457D812C" w14:textId="77777777" w:rsidR="0071352B" w:rsidRDefault="0071352B" w:rsidP="00713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COMMISSIONE ESAMINATRICE</w:t>
      </w:r>
    </w:p>
    <w:p w14:paraId="7AD15B2F" w14:textId="77777777" w:rsidR="0071352B" w:rsidRDefault="0071352B" w:rsidP="0071352B">
      <w:pPr>
        <w:jc w:val="both"/>
        <w:rPr>
          <w:rFonts w:ascii="Arial" w:hAnsi="Arial" w:cs="Arial"/>
        </w:rPr>
      </w:pPr>
    </w:p>
    <w:p w14:paraId="4CA410FC" w14:textId="77777777" w:rsidR="0071352B" w:rsidRPr="002628B6" w:rsidRDefault="0071352B" w:rsidP="0071352B">
      <w:pPr>
        <w:jc w:val="both"/>
        <w:rPr>
          <w:rFonts w:ascii="Arial" w:hAnsi="Arial" w:cs="Arial"/>
        </w:rPr>
      </w:pPr>
      <w:r w:rsidRPr="002628B6">
        <w:rPr>
          <w:rFonts w:ascii="Arial" w:hAnsi="Arial" w:cs="Arial"/>
        </w:rPr>
        <w:t>Visto il Decreto Legge 13 marzo 2021, n. 30 recante “</w:t>
      </w:r>
      <w:r w:rsidRPr="002628B6">
        <w:rPr>
          <w:rFonts w:ascii="Arial" w:hAnsi="Arial" w:cs="Arial"/>
          <w:i/>
        </w:rPr>
        <w:t>Misure urgenti per fronteggiare la diffusione del COVID-19 e interventi di sostegno per lavoratori con figli minori in didattica a distanza o in quarantena”</w:t>
      </w:r>
      <w:r w:rsidRPr="002628B6">
        <w:rPr>
          <w:rFonts w:ascii="Arial" w:hAnsi="Arial" w:cs="Arial"/>
        </w:rPr>
        <w:t xml:space="preserve"> (G.U. Serie Generale n. 62 del 13-03-2021);</w:t>
      </w:r>
    </w:p>
    <w:p w14:paraId="4D2C7793" w14:textId="77777777" w:rsidR="0071352B" w:rsidRPr="002628B6" w:rsidRDefault="0071352B" w:rsidP="0071352B">
      <w:pPr>
        <w:jc w:val="both"/>
        <w:rPr>
          <w:rFonts w:ascii="Arial" w:hAnsi="Arial" w:cs="Arial"/>
        </w:rPr>
      </w:pPr>
    </w:p>
    <w:p w14:paraId="3DF42F0C" w14:textId="77777777" w:rsidR="0071352B" w:rsidRDefault="0071352B" w:rsidP="0071352B">
      <w:pPr>
        <w:jc w:val="both"/>
        <w:rPr>
          <w:rFonts w:ascii="Arial" w:hAnsi="Arial" w:cs="Arial"/>
        </w:rPr>
      </w:pPr>
      <w:r w:rsidRPr="002628B6">
        <w:rPr>
          <w:rFonts w:ascii="Arial" w:hAnsi="Arial" w:cs="Arial"/>
        </w:rPr>
        <w:t>Visto</w:t>
      </w:r>
      <w:r>
        <w:rPr>
          <w:rFonts w:ascii="Arial" w:hAnsi="Arial" w:cs="Arial"/>
        </w:rPr>
        <w:t xml:space="preserve"> l’articolo 24 del Decreto del Presidente del Consiglio dei Ministri del </w:t>
      </w:r>
      <w:r w:rsidRPr="00E14364">
        <w:rPr>
          <w:rFonts w:ascii="Arial" w:hAnsi="Arial" w:cs="Arial"/>
        </w:rPr>
        <w:t>2 marzo 2021</w:t>
      </w:r>
      <w:r>
        <w:rPr>
          <w:rFonts w:ascii="Arial" w:hAnsi="Arial" w:cs="Arial"/>
        </w:rPr>
        <w:t xml:space="preserve"> recante </w:t>
      </w:r>
      <w:r w:rsidRPr="00E14364">
        <w:rPr>
          <w:rFonts w:ascii="Arial" w:hAnsi="Arial" w:cs="Arial"/>
          <w:i/>
        </w:rPr>
        <w:t xml:space="preserve">“Ulteriori disposizioni attuative del decreto-legge 25 marzo 2020, n. 19, convertito, con modificazioni, dalla legge 22 maggio 2020, n. 35, recante «Misure urgenti per fronteggiare l'emergenza epidemiologica da COVID-19», del decreto-legge 16 maggio 2020, n. 33, convertito, con modificazioni, dalla legge 14 luglio 2020, n. 74, recante «Ulteriori misure urgenti per fronteggiare l'emergenza epidemiologica da COVID-19», e del decreto-legge 23 febbraio 2021, n. 15, recante «Ulteriori disposizioni urgenti in materia di spostamenti sul territorio nazionale per il contenimento dell'emergenza epidemiologica da COVID-19»” </w:t>
      </w:r>
      <w:r w:rsidRPr="00E14364">
        <w:rPr>
          <w:rFonts w:ascii="Arial" w:hAnsi="Arial" w:cs="Arial"/>
        </w:rPr>
        <w:t>(G</w:t>
      </w:r>
      <w:r>
        <w:rPr>
          <w:rFonts w:ascii="Arial" w:hAnsi="Arial" w:cs="Arial"/>
        </w:rPr>
        <w:t>.</w:t>
      </w:r>
      <w:r w:rsidRPr="00E1436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E14364">
        <w:rPr>
          <w:rFonts w:ascii="Arial" w:hAnsi="Arial" w:cs="Arial"/>
        </w:rPr>
        <w:t xml:space="preserve"> Serie Generale n.52 del 02-03-2021 - Suppl. Ordinario n. 17)</w:t>
      </w:r>
      <w:r>
        <w:rPr>
          <w:rFonts w:ascii="Arial" w:hAnsi="Arial" w:cs="Arial"/>
        </w:rPr>
        <w:t>;</w:t>
      </w:r>
    </w:p>
    <w:p w14:paraId="5BBDC7BC" w14:textId="77777777" w:rsidR="0071352B" w:rsidRDefault="0071352B" w:rsidP="0071352B">
      <w:pPr>
        <w:jc w:val="both"/>
        <w:rPr>
          <w:rFonts w:ascii="Arial" w:hAnsi="Arial" w:cs="Arial"/>
        </w:rPr>
      </w:pPr>
    </w:p>
    <w:p w14:paraId="1AA4521D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l’articolo </w:t>
      </w:r>
      <w:r w:rsidRPr="00E14364">
        <w:rPr>
          <w:rFonts w:ascii="Arial" w:hAnsi="Arial" w:cs="Arial"/>
        </w:rPr>
        <w:t xml:space="preserve">1, comma 10, lettera z) del </w:t>
      </w:r>
      <w:r>
        <w:rPr>
          <w:rFonts w:ascii="Arial" w:hAnsi="Arial" w:cs="Arial"/>
        </w:rPr>
        <w:t xml:space="preserve">Decreto del Presidente del Consiglio dei Ministri del </w:t>
      </w:r>
      <w:r w:rsidRPr="00E14364">
        <w:rPr>
          <w:rFonts w:ascii="Arial" w:hAnsi="Arial" w:cs="Arial"/>
        </w:rPr>
        <w:t>14 gennaio 2021</w:t>
      </w:r>
      <w:r>
        <w:rPr>
          <w:rFonts w:ascii="Arial" w:hAnsi="Arial" w:cs="Arial"/>
        </w:rPr>
        <w:t xml:space="preserve"> recante </w:t>
      </w:r>
      <w:r w:rsidRPr="00E14364">
        <w:rPr>
          <w:rFonts w:ascii="Arial" w:hAnsi="Arial" w:cs="Arial"/>
          <w:i/>
        </w:rPr>
        <w:t>“Ulteriori disposizioni attuative del decreto-legge 25 marzo 2020, n. 19, convertito, con modificazioni, dalla legge 22 maggio 2020, n. 35, recante «Misure urgenti per fronteggiare l'emergenza epidemiologica da COVID-19», del decreto-legge 16 maggio 2020, n. 33, convertito, con modificazioni, dalla legge 14 luglio 2020, n. 74, recante «Ulteriori misure urgenti per fronteggiare l'emergenza epidemiologica da COVID-19», e del decreto-legge 14 gennaio 2021 n. 2, recante «Ulteriori disposizioni urgenti in materia di contenimento e prevenzione dell'emergenza epidemiologica da COVID-19 e di svolgimento delle elezioni per l'anno 2021»”</w:t>
      </w:r>
      <w:r w:rsidRPr="00E14364">
        <w:rPr>
          <w:rFonts w:ascii="Arial" w:hAnsi="Arial" w:cs="Arial"/>
        </w:rPr>
        <w:t>(G</w:t>
      </w:r>
      <w:r>
        <w:rPr>
          <w:rFonts w:ascii="Arial" w:hAnsi="Arial" w:cs="Arial"/>
        </w:rPr>
        <w:t>.</w:t>
      </w:r>
      <w:r w:rsidRPr="00E1436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E14364">
        <w:rPr>
          <w:rFonts w:ascii="Arial" w:hAnsi="Arial" w:cs="Arial"/>
        </w:rPr>
        <w:t xml:space="preserve"> Serie Generale n.11 del 15-01-2021 - Suppl. Ordinario n. 2)</w:t>
      </w:r>
      <w:r>
        <w:rPr>
          <w:rFonts w:ascii="Arial" w:hAnsi="Arial" w:cs="Arial"/>
        </w:rPr>
        <w:t>;</w:t>
      </w:r>
    </w:p>
    <w:p w14:paraId="2CEEDBB5" w14:textId="77777777" w:rsidR="0071352B" w:rsidRDefault="0071352B" w:rsidP="0071352B">
      <w:pPr>
        <w:jc w:val="both"/>
        <w:rPr>
          <w:rFonts w:ascii="Arial" w:hAnsi="Arial" w:cs="Arial"/>
        </w:rPr>
      </w:pPr>
    </w:p>
    <w:p w14:paraId="626F78EE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</w:t>
      </w:r>
      <w:r w:rsidRPr="00E14364">
        <w:rPr>
          <w:rFonts w:ascii="Arial" w:hAnsi="Arial" w:cs="Arial"/>
        </w:rPr>
        <w:t>Protocollo di svolgimento dei concorsi pubblici dicui all’art</w:t>
      </w:r>
      <w:r>
        <w:rPr>
          <w:rFonts w:ascii="Arial" w:hAnsi="Arial" w:cs="Arial"/>
        </w:rPr>
        <w:t xml:space="preserve">icolo </w:t>
      </w:r>
      <w:r w:rsidRPr="00E14364">
        <w:rPr>
          <w:rFonts w:ascii="Arial" w:hAnsi="Arial" w:cs="Arial"/>
        </w:rPr>
        <w:t>1, comma 10, lettera z) del citato DPCM</w:t>
      </w:r>
      <w:r>
        <w:rPr>
          <w:rFonts w:ascii="Arial" w:hAnsi="Arial" w:cs="Arial"/>
        </w:rPr>
        <w:t xml:space="preserve"> del 14-01-2021</w:t>
      </w:r>
      <w:r w:rsidRPr="00E14364">
        <w:rPr>
          <w:rFonts w:ascii="Arial" w:hAnsi="Arial" w:cs="Arial"/>
        </w:rPr>
        <w:t>, validato dal CTS in data 29/01/2021 e pubblicato</w:t>
      </w:r>
      <w:r w:rsidR="00460009">
        <w:rPr>
          <w:rFonts w:ascii="Arial" w:hAnsi="Arial" w:cs="Arial"/>
        </w:rPr>
        <w:t xml:space="preserve"> </w:t>
      </w:r>
      <w:r w:rsidRPr="00E14364">
        <w:rPr>
          <w:rFonts w:ascii="Arial" w:hAnsi="Arial" w:cs="Arial"/>
        </w:rPr>
        <w:t>dal D</w:t>
      </w:r>
      <w:r>
        <w:rPr>
          <w:rFonts w:ascii="Arial" w:hAnsi="Arial" w:cs="Arial"/>
        </w:rPr>
        <w:t xml:space="preserve">ipartimento della </w:t>
      </w:r>
      <w:r w:rsidRPr="00E1436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unzione </w:t>
      </w:r>
      <w:r w:rsidRPr="00E14364">
        <w:rPr>
          <w:rFonts w:ascii="Arial" w:hAnsi="Arial" w:cs="Arial"/>
        </w:rPr>
        <w:t>P</w:t>
      </w:r>
      <w:r>
        <w:rPr>
          <w:rFonts w:ascii="Arial" w:hAnsi="Arial" w:cs="Arial"/>
        </w:rPr>
        <w:t>ubblica</w:t>
      </w:r>
      <w:r w:rsidRPr="00E14364">
        <w:rPr>
          <w:rFonts w:ascii="Arial" w:hAnsi="Arial" w:cs="Arial"/>
        </w:rPr>
        <w:t xml:space="preserve"> con nota protocollo n. 0007293-P </w:t>
      </w:r>
      <w:r>
        <w:rPr>
          <w:rFonts w:ascii="Arial" w:hAnsi="Arial" w:cs="Arial"/>
        </w:rPr>
        <w:t>del</w:t>
      </w:r>
      <w:r w:rsidRPr="00E14364">
        <w:rPr>
          <w:rFonts w:ascii="Arial" w:hAnsi="Arial" w:cs="Arial"/>
        </w:rPr>
        <w:t xml:space="preserve"> 03/02/2021</w:t>
      </w:r>
      <w:r>
        <w:rPr>
          <w:rFonts w:ascii="Arial" w:hAnsi="Arial" w:cs="Arial"/>
        </w:rPr>
        <w:t>;</w:t>
      </w:r>
    </w:p>
    <w:p w14:paraId="697F3BEB" w14:textId="77777777" w:rsidR="0071352B" w:rsidRDefault="0071352B" w:rsidP="0071352B">
      <w:pPr>
        <w:jc w:val="both"/>
        <w:rPr>
          <w:rFonts w:ascii="Arial" w:hAnsi="Arial" w:cs="Arial"/>
        </w:rPr>
      </w:pPr>
    </w:p>
    <w:p w14:paraId="512A9111" w14:textId="77777777" w:rsidR="000B0A74" w:rsidRPr="00C519EE" w:rsidRDefault="006742B4" w:rsidP="0071352B">
      <w:pPr>
        <w:jc w:val="both"/>
        <w:rPr>
          <w:rFonts w:ascii="Arial" w:hAnsi="Arial" w:cs="Arial"/>
        </w:rPr>
      </w:pPr>
      <w:r w:rsidRPr="00C519EE">
        <w:rPr>
          <w:rFonts w:ascii="Arial" w:hAnsi="Arial" w:cs="Arial"/>
        </w:rPr>
        <w:t xml:space="preserve">Visto Decreto di adozione del Protocollo </w:t>
      </w:r>
      <w:r w:rsidR="000B0A74" w:rsidRPr="00C519EE">
        <w:rPr>
          <w:rFonts w:ascii="Arial" w:hAnsi="Arial" w:cs="Arial"/>
        </w:rPr>
        <w:t>di svolgimento dei concorsi pubblici - prot. DFP-0025239-P-15/04/2021 predisposto dal Dipartimento della funzione pubblica della Presidenza del Consiglio dei Ministri</w:t>
      </w:r>
    </w:p>
    <w:p w14:paraId="690C2C30" w14:textId="77777777" w:rsidR="006742B4" w:rsidRPr="00C519EE" w:rsidRDefault="006742B4" w:rsidP="0071352B">
      <w:pPr>
        <w:jc w:val="both"/>
        <w:rPr>
          <w:rFonts w:ascii="Arial" w:hAnsi="Arial" w:cs="Arial"/>
        </w:rPr>
      </w:pPr>
    </w:p>
    <w:p w14:paraId="130826AD" w14:textId="77777777" w:rsidR="000B0A74" w:rsidRDefault="006742B4" w:rsidP="0071352B">
      <w:pPr>
        <w:jc w:val="both"/>
        <w:rPr>
          <w:rFonts w:ascii="Arial" w:hAnsi="Arial" w:cs="Arial"/>
        </w:rPr>
      </w:pPr>
      <w:r w:rsidRPr="00C519EE">
        <w:rPr>
          <w:rFonts w:ascii="Arial" w:hAnsi="Arial" w:cs="Arial"/>
        </w:rPr>
        <w:t xml:space="preserve">Viste le norme sulla </w:t>
      </w:r>
      <w:r w:rsidR="000B0A74">
        <w:rPr>
          <w:rFonts w:ascii="Arial" w:hAnsi="Arial" w:cs="Arial"/>
        </w:rPr>
        <w:t>certificazione verde Covid-19 (D.P.C.M. 17/06/2021, D.L. 52/2021 e D.L. 16/09/2021 Green Pass)</w:t>
      </w:r>
    </w:p>
    <w:p w14:paraId="3AC06A47" w14:textId="77777777" w:rsidR="0071352B" w:rsidRDefault="0071352B" w:rsidP="007135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</w:t>
      </w:r>
    </w:p>
    <w:p w14:paraId="02B9FED0" w14:textId="77777777" w:rsidR="0071352B" w:rsidRDefault="0071352B" w:rsidP="0071352B">
      <w:pPr>
        <w:jc w:val="center"/>
        <w:rPr>
          <w:rFonts w:ascii="Arial" w:hAnsi="Arial" w:cs="Arial"/>
        </w:rPr>
      </w:pPr>
    </w:p>
    <w:p w14:paraId="34711CF2" w14:textId="77777777" w:rsidR="0071352B" w:rsidRPr="00274BB5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Piano Operativo Anti Covid-19 per lo svolgimento delle prove d’esame del </w:t>
      </w:r>
      <w:r w:rsidR="00B60F8F" w:rsidRPr="00B60F8F">
        <w:rPr>
          <w:rFonts w:ascii="Arial" w:hAnsi="Arial" w:cs="Arial"/>
        </w:rPr>
        <w:t>CONCORSO PUBBLICO, PER ESAMI, PER LA COPERTURA DI UN POSTO DI "ISTRUTTORE DIRETTIVO TECNICO", CAT. D1 - AREA TECNICA, CON ASSUNZIONE A TEMPO INDETERMINATO</w:t>
      </w:r>
      <w:r w:rsidR="00460009">
        <w:rPr>
          <w:rFonts w:ascii="Arial" w:hAnsi="Arial" w:cs="Arial"/>
        </w:rPr>
        <w:t>,</w:t>
      </w:r>
      <w:r w:rsidR="00B60F8F" w:rsidRPr="00B60F8F">
        <w:rPr>
          <w:rFonts w:ascii="Arial" w:hAnsi="Arial" w:cs="Arial"/>
        </w:rPr>
        <w:t xml:space="preserve"> PART-TIME 50%”</w:t>
      </w:r>
      <w:r w:rsidRPr="00B60F8F">
        <w:rPr>
          <w:rFonts w:ascii="Arial" w:hAnsi="Arial" w:cs="Arial"/>
        </w:rPr>
        <w:t>.</w:t>
      </w:r>
    </w:p>
    <w:p w14:paraId="72705045" w14:textId="77777777" w:rsidR="0071352B" w:rsidRDefault="0071352B" w:rsidP="0071352B">
      <w:pPr>
        <w:jc w:val="both"/>
        <w:rPr>
          <w:rFonts w:ascii="Arial" w:hAnsi="Arial" w:cs="Arial"/>
        </w:rPr>
      </w:pPr>
    </w:p>
    <w:p w14:paraId="59C46E89" w14:textId="77777777" w:rsidR="0071352B" w:rsidRDefault="0071352B" w:rsidP="0071352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67EC8">
        <w:rPr>
          <w:rFonts w:ascii="Arial" w:hAnsi="Arial" w:cs="Arial"/>
          <w:b/>
        </w:rPr>
        <w:t>mbito di applicazione</w:t>
      </w:r>
      <w:r>
        <w:rPr>
          <w:rFonts w:ascii="Arial" w:hAnsi="Arial" w:cs="Arial"/>
          <w:b/>
        </w:rPr>
        <w:t xml:space="preserve"> e diffusione</w:t>
      </w:r>
    </w:p>
    <w:p w14:paraId="5FD16731" w14:textId="77777777" w:rsidR="0071352B" w:rsidRDefault="0071352B" w:rsidP="0071352B">
      <w:pPr>
        <w:jc w:val="both"/>
        <w:rPr>
          <w:rFonts w:ascii="Arial" w:hAnsi="Arial" w:cs="Arial"/>
        </w:rPr>
      </w:pPr>
      <w:r w:rsidRPr="00832198">
        <w:rPr>
          <w:rFonts w:ascii="Arial" w:hAnsi="Arial" w:cs="Arial"/>
        </w:rPr>
        <w:t xml:space="preserve">L’obiettivo del presente </w:t>
      </w:r>
      <w:r>
        <w:rPr>
          <w:rFonts w:ascii="Arial" w:hAnsi="Arial" w:cs="Arial"/>
        </w:rPr>
        <w:t>Piano</w:t>
      </w:r>
      <w:r w:rsidRPr="00832198">
        <w:rPr>
          <w:rFonts w:ascii="Arial" w:hAnsi="Arial" w:cs="Arial"/>
        </w:rPr>
        <w:t xml:space="preserve"> è quello di fornire indicazioni volte alla prevenzione e protezione dal rischio di contagio da Covid</w:t>
      </w:r>
      <w:r>
        <w:rPr>
          <w:rFonts w:ascii="Arial" w:hAnsi="Arial" w:cs="Arial"/>
        </w:rPr>
        <w:t>-</w:t>
      </w:r>
      <w:r w:rsidRPr="00832198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nello svolgimento</w:t>
      </w:r>
      <w:r w:rsidR="00460009">
        <w:rPr>
          <w:rFonts w:ascii="Arial" w:hAnsi="Arial" w:cs="Arial"/>
        </w:rPr>
        <w:t xml:space="preserve"> </w:t>
      </w:r>
      <w:r w:rsidRPr="00B60F8F">
        <w:rPr>
          <w:rFonts w:ascii="Arial" w:hAnsi="Arial" w:cs="Arial"/>
        </w:rPr>
        <w:t>delle due prove</w:t>
      </w:r>
      <w:r w:rsidR="00460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scritte e della prova orale del</w:t>
      </w:r>
      <w:r w:rsidR="00460009">
        <w:rPr>
          <w:rFonts w:ascii="Arial" w:hAnsi="Arial" w:cs="Arial"/>
        </w:rPr>
        <w:t xml:space="preserve"> concorso pubblico</w:t>
      </w:r>
      <w:r>
        <w:rPr>
          <w:rFonts w:ascii="Arial" w:hAnsi="Arial" w:cs="Arial"/>
        </w:rPr>
        <w:t xml:space="preserve"> in questione, stante l’</w:t>
      </w:r>
      <w:r w:rsidRPr="00D539B9">
        <w:rPr>
          <w:rFonts w:ascii="Arial" w:hAnsi="Arial" w:cs="Arial"/>
        </w:rPr>
        <w:t>assoluta impossibilità</w:t>
      </w:r>
      <w:r>
        <w:rPr>
          <w:rFonts w:ascii="Arial" w:hAnsi="Arial" w:cs="Arial"/>
        </w:rPr>
        <w:t xml:space="preserve"> di effettuare l</w:t>
      </w:r>
      <w:r w:rsidR="004600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prov</w:t>
      </w:r>
      <w:r w:rsidR="004600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 modalità telematica in quanto l’Amministrazione non è dotata degli adeguati strumenti tecnici occorrenti.</w:t>
      </w:r>
    </w:p>
    <w:p w14:paraId="7F70B271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Dell’adozione del presente Piano viene data adeguata </w:t>
      </w:r>
      <w:r w:rsidRPr="00B60F8F">
        <w:rPr>
          <w:rFonts w:ascii="Arial" w:hAnsi="Arial" w:cs="Arial"/>
        </w:rPr>
        <w:t>informazione mediante pubblicazione sul sito istituzionale dell’Ente e invio ai candidati a mezzo PEC, nonché mediante illustrazione dello stesso nel giorno della prima prova.</w:t>
      </w:r>
    </w:p>
    <w:p w14:paraId="217A8B9E" w14:textId="77777777" w:rsidR="0071352B" w:rsidRDefault="0071352B" w:rsidP="0071352B">
      <w:pPr>
        <w:jc w:val="both"/>
        <w:rPr>
          <w:rFonts w:ascii="Arial" w:hAnsi="Arial" w:cs="Arial"/>
        </w:rPr>
      </w:pPr>
    </w:p>
    <w:p w14:paraId="754AFBE5" w14:textId="77777777" w:rsidR="0071352B" w:rsidRDefault="0071352B" w:rsidP="0071352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F81277">
        <w:rPr>
          <w:rFonts w:ascii="Arial" w:hAnsi="Arial" w:cs="Arial"/>
          <w:b/>
        </w:rPr>
        <w:t xml:space="preserve">Misure organizzative e misure igienico </w:t>
      </w:r>
      <w:r>
        <w:rPr>
          <w:rFonts w:ascii="Arial" w:hAnsi="Arial" w:cs="Arial"/>
          <w:b/>
        </w:rPr>
        <w:t>–</w:t>
      </w:r>
      <w:r w:rsidRPr="00F81277">
        <w:rPr>
          <w:rFonts w:ascii="Arial" w:hAnsi="Arial" w:cs="Arial"/>
          <w:b/>
        </w:rPr>
        <w:t xml:space="preserve"> sanitarie</w:t>
      </w:r>
    </w:p>
    <w:p w14:paraId="58AE75AE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numero di candidati ammessi alla presente procedura </w:t>
      </w:r>
      <w:r w:rsidRPr="00B60F8F">
        <w:rPr>
          <w:rFonts w:ascii="Arial" w:hAnsi="Arial" w:cs="Arial"/>
        </w:rPr>
        <w:t xml:space="preserve">è pari a </w:t>
      </w:r>
      <w:r w:rsidR="00B60F8F" w:rsidRPr="00B60F8F">
        <w:rPr>
          <w:rFonts w:ascii="Arial" w:hAnsi="Arial" w:cs="Arial"/>
        </w:rPr>
        <w:t>29</w:t>
      </w:r>
      <w:r w:rsidRPr="00B60F8F">
        <w:rPr>
          <w:rFonts w:ascii="Arial" w:hAnsi="Arial" w:cs="Arial"/>
        </w:rPr>
        <w:t xml:space="preserve"> e, pertanto</w:t>
      </w:r>
      <w:r>
        <w:rPr>
          <w:rFonts w:ascii="Arial" w:hAnsi="Arial" w:cs="Arial"/>
        </w:rPr>
        <w:t>, è garantito il rispetto del numero massimo di partecipanti per ciascuna sessione.</w:t>
      </w:r>
    </w:p>
    <w:p w14:paraId="37E566DC" w14:textId="77777777" w:rsidR="0071352B" w:rsidRDefault="0071352B" w:rsidP="0071352B">
      <w:pPr>
        <w:jc w:val="both"/>
        <w:rPr>
          <w:rFonts w:ascii="Arial" w:hAnsi="Arial" w:cs="Arial"/>
        </w:rPr>
      </w:pPr>
    </w:p>
    <w:p w14:paraId="76A7C6CF" w14:textId="77777777" w:rsidR="0071352B" w:rsidRPr="00C74E9B" w:rsidRDefault="0071352B" w:rsidP="0071352B">
      <w:pPr>
        <w:jc w:val="both"/>
        <w:rPr>
          <w:rFonts w:ascii="Arial" w:hAnsi="Arial" w:cs="Arial"/>
        </w:rPr>
      </w:pPr>
      <w:r w:rsidRPr="00C74E9B">
        <w:rPr>
          <w:rFonts w:ascii="Arial" w:hAnsi="Arial" w:cs="Arial"/>
        </w:rPr>
        <w:t>Il concorso prevede lo svolgimento di n. 3 prove d’esame in presenza, come di seguito specificato: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2064"/>
        <w:gridCol w:w="1451"/>
      </w:tblGrid>
      <w:tr w:rsidR="0071352B" w:rsidRPr="00C74E9B" w14:paraId="7B57B5E9" w14:textId="77777777" w:rsidTr="00714F1A">
        <w:trPr>
          <w:trHeight w:val="367"/>
          <w:jc w:val="center"/>
        </w:trPr>
        <w:tc>
          <w:tcPr>
            <w:tcW w:w="3323" w:type="dxa"/>
            <w:vAlign w:val="center"/>
          </w:tcPr>
          <w:p w14:paraId="1D82D894" w14:textId="77777777" w:rsidR="0071352B" w:rsidRPr="00C74E9B" w:rsidRDefault="0071352B" w:rsidP="00336DC4">
            <w:pPr>
              <w:jc w:val="center"/>
              <w:rPr>
                <w:rFonts w:ascii="Arial" w:hAnsi="Arial" w:cs="Arial"/>
                <w:b/>
              </w:rPr>
            </w:pPr>
            <w:r w:rsidRPr="00C74E9B">
              <w:rPr>
                <w:rFonts w:ascii="Arial" w:hAnsi="Arial" w:cs="Arial"/>
                <w:b/>
              </w:rPr>
              <w:t>PROVA</w:t>
            </w:r>
          </w:p>
        </w:tc>
        <w:tc>
          <w:tcPr>
            <w:tcW w:w="2064" w:type="dxa"/>
            <w:vAlign w:val="center"/>
          </w:tcPr>
          <w:p w14:paraId="3FBB7677" w14:textId="77777777" w:rsidR="0071352B" w:rsidRPr="00C74E9B" w:rsidRDefault="0071352B" w:rsidP="00336DC4">
            <w:pPr>
              <w:jc w:val="center"/>
              <w:rPr>
                <w:rFonts w:ascii="Arial" w:hAnsi="Arial" w:cs="Arial"/>
                <w:b/>
              </w:rPr>
            </w:pPr>
            <w:r w:rsidRPr="00C74E9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51" w:type="dxa"/>
            <w:vAlign w:val="center"/>
          </w:tcPr>
          <w:p w14:paraId="15BC7EC3" w14:textId="77777777" w:rsidR="0071352B" w:rsidRPr="00C74E9B" w:rsidRDefault="0071352B" w:rsidP="00336DC4">
            <w:pPr>
              <w:jc w:val="center"/>
              <w:rPr>
                <w:rFonts w:ascii="Arial" w:hAnsi="Arial" w:cs="Arial"/>
                <w:b/>
              </w:rPr>
            </w:pPr>
            <w:r w:rsidRPr="00C74E9B">
              <w:rPr>
                <w:rFonts w:ascii="Arial" w:hAnsi="Arial" w:cs="Arial"/>
                <w:b/>
              </w:rPr>
              <w:t>ORA</w:t>
            </w:r>
          </w:p>
        </w:tc>
      </w:tr>
      <w:tr w:rsidR="0071352B" w:rsidRPr="00C74E9B" w14:paraId="41038F31" w14:textId="77777777" w:rsidTr="00714F1A">
        <w:trPr>
          <w:trHeight w:val="367"/>
          <w:jc w:val="center"/>
        </w:trPr>
        <w:tc>
          <w:tcPr>
            <w:tcW w:w="3323" w:type="dxa"/>
            <w:vAlign w:val="center"/>
          </w:tcPr>
          <w:p w14:paraId="6EEA98E3" w14:textId="77777777" w:rsidR="0071352B" w:rsidRPr="00C74E9B" w:rsidRDefault="0071352B" w:rsidP="00336DC4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Prima prova scritta</w:t>
            </w:r>
          </w:p>
        </w:tc>
        <w:tc>
          <w:tcPr>
            <w:tcW w:w="2064" w:type="dxa"/>
            <w:vAlign w:val="center"/>
          </w:tcPr>
          <w:p w14:paraId="38F83660" w14:textId="77777777" w:rsidR="0071352B" w:rsidRPr="00C74E9B" w:rsidRDefault="0071352B" w:rsidP="00B60F8F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0</w:t>
            </w:r>
            <w:r w:rsidR="00B60F8F" w:rsidRPr="00C74E9B">
              <w:rPr>
                <w:rFonts w:ascii="Arial" w:hAnsi="Arial" w:cs="Arial"/>
              </w:rPr>
              <w:t>3</w:t>
            </w:r>
            <w:r w:rsidRPr="00C74E9B">
              <w:rPr>
                <w:rFonts w:ascii="Arial" w:hAnsi="Arial" w:cs="Arial"/>
              </w:rPr>
              <w:t>/</w:t>
            </w:r>
            <w:r w:rsidR="00B60F8F" w:rsidRPr="00C74E9B">
              <w:rPr>
                <w:rFonts w:ascii="Arial" w:hAnsi="Arial" w:cs="Arial"/>
              </w:rPr>
              <w:t>11</w:t>
            </w:r>
            <w:r w:rsidRPr="00C74E9B">
              <w:rPr>
                <w:rFonts w:ascii="Arial" w:hAnsi="Arial" w:cs="Arial"/>
              </w:rPr>
              <w:t>/2021</w:t>
            </w:r>
          </w:p>
        </w:tc>
        <w:tc>
          <w:tcPr>
            <w:tcW w:w="1451" w:type="dxa"/>
            <w:vAlign w:val="center"/>
          </w:tcPr>
          <w:p w14:paraId="254AC8BC" w14:textId="77777777" w:rsidR="0071352B" w:rsidRPr="00C74E9B" w:rsidRDefault="00B60F8F" w:rsidP="00B60F8F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09</w:t>
            </w:r>
            <w:r w:rsidR="0071352B" w:rsidRPr="00C74E9B">
              <w:rPr>
                <w:rFonts w:ascii="Arial" w:hAnsi="Arial" w:cs="Arial"/>
              </w:rPr>
              <w:t>:00</w:t>
            </w:r>
          </w:p>
        </w:tc>
      </w:tr>
      <w:tr w:rsidR="0071352B" w:rsidRPr="00C74E9B" w14:paraId="1BCA1AE1" w14:textId="77777777" w:rsidTr="00714F1A">
        <w:trPr>
          <w:trHeight w:val="367"/>
          <w:jc w:val="center"/>
        </w:trPr>
        <w:tc>
          <w:tcPr>
            <w:tcW w:w="3323" w:type="dxa"/>
            <w:vAlign w:val="center"/>
          </w:tcPr>
          <w:p w14:paraId="40991BCC" w14:textId="77777777" w:rsidR="0071352B" w:rsidRPr="00C74E9B" w:rsidRDefault="0071352B" w:rsidP="00336DC4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Seconda prova scritta</w:t>
            </w:r>
          </w:p>
        </w:tc>
        <w:tc>
          <w:tcPr>
            <w:tcW w:w="2064" w:type="dxa"/>
            <w:vAlign w:val="center"/>
          </w:tcPr>
          <w:p w14:paraId="4CCC4883" w14:textId="77777777" w:rsidR="0071352B" w:rsidRPr="00C74E9B" w:rsidRDefault="0071352B" w:rsidP="00B60F8F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0</w:t>
            </w:r>
            <w:r w:rsidR="00B60F8F" w:rsidRPr="00C74E9B">
              <w:rPr>
                <w:rFonts w:ascii="Arial" w:hAnsi="Arial" w:cs="Arial"/>
              </w:rPr>
              <w:t>4</w:t>
            </w:r>
            <w:r w:rsidRPr="00C74E9B">
              <w:rPr>
                <w:rFonts w:ascii="Arial" w:hAnsi="Arial" w:cs="Arial"/>
              </w:rPr>
              <w:t>/</w:t>
            </w:r>
            <w:r w:rsidR="00B60F8F" w:rsidRPr="00C74E9B">
              <w:rPr>
                <w:rFonts w:ascii="Arial" w:hAnsi="Arial" w:cs="Arial"/>
              </w:rPr>
              <w:t>11</w:t>
            </w:r>
            <w:r w:rsidRPr="00C74E9B">
              <w:rPr>
                <w:rFonts w:ascii="Arial" w:hAnsi="Arial" w:cs="Arial"/>
              </w:rPr>
              <w:t>/2021</w:t>
            </w:r>
          </w:p>
        </w:tc>
        <w:tc>
          <w:tcPr>
            <w:tcW w:w="1451" w:type="dxa"/>
            <w:vAlign w:val="center"/>
          </w:tcPr>
          <w:p w14:paraId="5406968A" w14:textId="77777777" w:rsidR="0071352B" w:rsidRPr="00C74E9B" w:rsidRDefault="00B60F8F" w:rsidP="00336DC4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09</w:t>
            </w:r>
            <w:r w:rsidR="0071352B" w:rsidRPr="00C74E9B">
              <w:rPr>
                <w:rFonts w:ascii="Arial" w:hAnsi="Arial" w:cs="Arial"/>
              </w:rPr>
              <w:t>:00</w:t>
            </w:r>
          </w:p>
        </w:tc>
      </w:tr>
      <w:tr w:rsidR="00894BE6" w:rsidRPr="00C74E9B" w14:paraId="659515EE" w14:textId="77777777" w:rsidTr="00222538">
        <w:trPr>
          <w:trHeight w:val="367"/>
          <w:jc w:val="center"/>
        </w:trPr>
        <w:tc>
          <w:tcPr>
            <w:tcW w:w="3323" w:type="dxa"/>
            <w:vAlign w:val="center"/>
          </w:tcPr>
          <w:p w14:paraId="3375EF0C" w14:textId="77777777" w:rsidR="00894BE6" w:rsidRPr="00C74E9B" w:rsidRDefault="00894BE6" w:rsidP="00336DC4">
            <w:pPr>
              <w:rPr>
                <w:rFonts w:ascii="Arial" w:hAnsi="Arial" w:cs="Arial"/>
              </w:rPr>
            </w:pPr>
            <w:r w:rsidRPr="00C74E9B">
              <w:rPr>
                <w:rFonts w:ascii="Arial" w:hAnsi="Arial" w:cs="Arial"/>
              </w:rPr>
              <w:t>Prova orale</w:t>
            </w:r>
          </w:p>
        </w:tc>
        <w:tc>
          <w:tcPr>
            <w:tcW w:w="3515" w:type="dxa"/>
            <w:gridSpan w:val="2"/>
            <w:vAlign w:val="center"/>
          </w:tcPr>
          <w:p w14:paraId="66304A09" w14:textId="3A628A0F" w:rsidR="00894BE6" w:rsidRPr="00C74E9B" w:rsidRDefault="00894BE6" w:rsidP="00894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DEFINIRE</w:t>
            </w:r>
          </w:p>
        </w:tc>
      </w:tr>
    </w:tbl>
    <w:p w14:paraId="2377436C" w14:textId="77777777" w:rsidR="0071352B" w:rsidRPr="00D74193" w:rsidRDefault="0071352B" w:rsidP="0071352B">
      <w:pPr>
        <w:jc w:val="both"/>
        <w:rPr>
          <w:rFonts w:ascii="Arial" w:hAnsi="Arial" w:cs="Arial"/>
          <w:highlight w:val="yellow"/>
        </w:rPr>
      </w:pPr>
    </w:p>
    <w:p w14:paraId="316258A8" w14:textId="77777777" w:rsidR="0071352B" w:rsidRDefault="0071352B" w:rsidP="0071352B">
      <w:pPr>
        <w:jc w:val="both"/>
        <w:rPr>
          <w:rFonts w:ascii="Arial" w:hAnsi="Arial" w:cs="Arial"/>
        </w:rPr>
      </w:pPr>
      <w:r w:rsidRPr="00325309">
        <w:rPr>
          <w:rFonts w:ascii="Arial" w:hAnsi="Arial" w:cs="Arial"/>
        </w:rPr>
        <w:t>Prima e dopo ciascuna sessione giornaliera, l’Amministrazione provvederà ad effettuare la</w:t>
      </w:r>
      <w:r>
        <w:rPr>
          <w:rFonts w:ascii="Arial" w:hAnsi="Arial" w:cs="Arial"/>
        </w:rPr>
        <w:t xml:space="preserve"> bonifica preliminare e la pulizia dell’intera sede concorsuale. l’Amministrazione provvederà ad effettuare </w:t>
      </w:r>
      <w:r w:rsidRPr="00FC3ED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completa </w:t>
      </w:r>
      <w:r w:rsidRPr="00FC3EDC">
        <w:rPr>
          <w:rFonts w:ascii="Arial" w:hAnsi="Arial" w:cs="Arial"/>
        </w:rPr>
        <w:t>sanificazione e disinfezione</w:t>
      </w:r>
      <w:r w:rsidR="00460009">
        <w:rPr>
          <w:rFonts w:ascii="Arial" w:hAnsi="Arial" w:cs="Arial"/>
        </w:rPr>
        <w:t xml:space="preserve"> </w:t>
      </w:r>
      <w:r w:rsidRPr="00F65AB8">
        <w:rPr>
          <w:rFonts w:ascii="Arial" w:hAnsi="Arial" w:cs="Arial"/>
        </w:rPr>
        <w:t>delle aule di concorso e delle postazioni dei candidati, dei locali, degli ambienti, degli arredi, delle maniglie e di quant’altro presente nella sede</w:t>
      </w:r>
      <w:r>
        <w:rPr>
          <w:rFonts w:ascii="Arial" w:hAnsi="Arial" w:cs="Arial"/>
        </w:rPr>
        <w:t xml:space="preserve"> anche t</w:t>
      </w:r>
      <w:r w:rsidRPr="00FC3EDC">
        <w:rPr>
          <w:rFonts w:ascii="Arial" w:hAnsi="Arial" w:cs="Arial"/>
        </w:rPr>
        <w:t xml:space="preserve">ra una sessione </w:t>
      </w:r>
      <w:r>
        <w:rPr>
          <w:rFonts w:ascii="Arial" w:hAnsi="Arial" w:cs="Arial"/>
        </w:rPr>
        <w:t xml:space="preserve">d’esame </w:t>
      </w:r>
      <w:r w:rsidRPr="00FC3EDC">
        <w:rPr>
          <w:rFonts w:ascii="Arial" w:hAnsi="Arial" w:cs="Arial"/>
        </w:rPr>
        <w:t>e l’altra.</w:t>
      </w:r>
      <w:r>
        <w:rPr>
          <w:rFonts w:ascii="Arial" w:hAnsi="Arial" w:cs="Arial"/>
        </w:rPr>
        <w:t xml:space="preserve"> Sarà altresì garantita </w:t>
      </w:r>
      <w:r w:rsidRPr="003D6E10">
        <w:rPr>
          <w:rFonts w:ascii="Arial" w:hAnsi="Arial" w:cs="Arial"/>
        </w:rPr>
        <w:t xml:space="preserve">la pulizia, </w:t>
      </w:r>
      <w:r>
        <w:rPr>
          <w:rFonts w:ascii="Arial" w:hAnsi="Arial" w:cs="Arial"/>
        </w:rPr>
        <w:t xml:space="preserve">la </w:t>
      </w:r>
      <w:r w:rsidRPr="003D6E10">
        <w:rPr>
          <w:rFonts w:ascii="Arial" w:hAnsi="Arial" w:cs="Arial"/>
        </w:rPr>
        <w:t xml:space="preserve">sanificazione e </w:t>
      </w:r>
      <w:r>
        <w:rPr>
          <w:rFonts w:ascii="Arial" w:hAnsi="Arial" w:cs="Arial"/>
        </w:rPr>
        <w:t xml:space="preserve">la </w:t>
      </w:r>
      <w:r w:rsidRPr="003D6E10">
        <w:rPr>
          <w:rFonts w:ascii="Arial" w:hAnsi="Arial" w:cs="Arial"/>
        </w:rPr>
        <w:t>disinfezione dei servizi igienici con personale qualificato in presidio permanente, dotato di idonei prodotti</w:t>
      </w:r>
      <w:r>
        <w:rPr>
          <w:rFonts w:ascii="Arial" w:hAnsi="Arial" w:cs="Arial"/>
        </w:rPr>
        <w:t>. Al</w:t>
      </w:r>
      <w:r w:rsidRPr="003D6E10">
        <w:rPr>
          <w:rFonts w:ascii="Arial" w:hAnsi="Arial" w:cs="Arial"/>
        </w:rPr>
        <w:t xml:space="preserve">l’interno degli stessi </w:t>
      </w:r>
      <w:r>
        <w:rPr>
          <w:rFonts w:ascii="Arial" w:hAnsi="Arial" w:cs="Arial"/>
        </w:rPr>
        <w:t>sarà</w:t>
      </w:r>
      <w:r w:rsidR="00460009">
        <w:rPr>
          <w:rFonts w:ascii="Arial" w:hAnsi="Arial" w:cs="Arial"/>
        </w:rPr>
        <w:t xml:space="preserve"> </w:t>
      </w:r>
      <w:r w:rsidRPr="003D6E10">
        <w:rPr>
          <w:rFonts w:ascii="Arial" w:hAnsi="Arial" w:cs="Arial"/>
        </w:rPr>
        <w:t>sempre garantit</w:t>
      </w:r>
      <w:r>
        <w:rPr>
          <w:rFonts w:ascii="Arial" w:hAnsi="Arial" w:cs="Arial"/>
        </w:rPr>
        <w:t>a la presenza di</w:t>
      </w:r>
      <w:r w:rsidRPr="003D6E10">
        <w:rPr>
          <w:rFonts w:ascii="Arial" w:hAnsi="Arial" w:cs="Arial"/>
        </w:rPr>
        <w:t xml:space="preserve"> sapone liquido, igienizzante, salviette e pattumiere chiuse con apertura a pedale. I servizi igienici </w:t>
      </w:r>
      <w:r>
        <w:rPr>
          <w:rFonts w:ascii="Arial" w:hAnsi="Arial" w:cs="Arial"/>
        </w:rPr>
        <w:t>verranno</w:t>
      </w:r>
      <w:r w:rsidRPr="003D6E10">
        <w:rPr>
          <w:rFonts w:ascii="Arial" w:hAnsi="Arial" w:cs="Arial"/>
        </w:rPr>
        <w:t xml:space="preserve"> costantemente presidiati e costantemente puliti e sanificati</w:t>
      </w:r>
      <w:r>
        <w:rPr>
          <w:rFonts w:ascii="Arial" w:hAnsi="Arial" w:cs="Arial"/>
        </w:rPr>
        <w:t xml:space="preserve"> e l</w:t>
      </w:r>
      <w:r w:rsidRPr="003D6E10">
        <w:rPr>
          <w:rFonts w:ascii="Arial" w:hAnsi="Arial" w:cs="Arial"/>
        </w:rPr>
        <w:t xml:space="preserve">’accesso dei candidati </w:t>
      </w:r>
      <w:r>
        <w:rPr>
          <w:rFonts w:ascii="Arial" w:hAnsi="Arial" w:cs="Arial"/>
        </w:rPr>
        <w:t>sarà</w:t>
      </w:r>
      <w:r w:rsidRPr="003D6E10">
        <w:rPr>
          <w:rFonts w:ascii="Arial" w:hAnsi="Arial" w:cs="Arial"/>
        </w:rPr>
        <w:t xml:space="preserve"> limitato dal personale addetto, al fine di evitare sovraffollamenti.</w:t>
      </w:r>
    </w:p>
    <w:p w14:paraId="24EFF761" w14:textId="77777777" w:rsidR="0071352B" w:rsidRDefault="0071352B" w:rsidP="0071352B">
      <w:pPr>
        <w:jc w:val="both"/>
        <w:rPr>
          <w:rFonts w:ascii="Arial" w:hAnsi="Arial" w:cs="Arial"/>
        </w:rPr>
      </w:pPr>
    </w:p>
    <w:p w14:paraId="24F20F9E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Nel giorno e nell’orario di convocazione per ciascuna prova, è</w:t>
      </w:r>
      <w:r w:rsidRPr="001C2F42">
        <w:rPr>
          <w:rFonts w:ascii="Arial" w:hAnsi="Arial" w:cs="Arial"/>
        </w:rPr>
        <w:t xml:space="preserve"> fatto obbligo ai candidati</w:t>
      </w:r>
      <w:r>
        <w:rPr>
          <w:rFonts w:ascii="Arial" w:hAnsi="Arial" w:cs="Arial"/>
        </w:rPr>
        <w:t>:</w:t>
      </w:r>
    </w:p>
    <w:p w14:paraId="754DEFE5" w14:textId="77777777" w:rsidR="0071352B" w:rsidRPr="00351A00" w:rsidRDefault="0071352B" w:rsidP="0071352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BD29DC">
        <w:rPr>
          <w:rFonts w:ascii="Arial" w:hAnsi="Arial" w:cs="Arial"/>
        </w:rPr>
        <w:t xml:space="preserve">di presentarsi da soli e senza alcun tipo di </w:t>
      </w:r>
      <w:r w:rsidRPr="00351A00">
        <w:rPr>
          <w:rFonts w:ascii="Arial" w:hAnsi="Arial" w:cs="Arial"/>
        </w:rPr>
        <w:t>bagaglio</w:t>
      </w:r>
      <w:r w:rsidR="00351A00" w:rsidRPr="00351A00">
        <w:rPr>
          <w:rFonts w:ascii="Arial" w:hAnsi="Arial" w:cs="Arial"/>
        </w:rPr>
        <w:t xml:space="preserve"> (salvo situazioni eccezionali, da documentare)</w:t>
      </w:r>
      <w:r w:rsidRPr="00351A00">
        <w:rPr>
          <w:rFonts w:ascii="Arial" w:hAnsi="Arial" w:cs="Arial"/>
        </w:rPr>
        <w:t>;</w:t>
      </w:r>
    </w:p>
    <w:p w14:paraId="49F919AE" w14:textId="77777777" w:rsidR="0071352B" w:rsidRDefault="0071352B" w:rsidP="0071352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BD29DC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non </w:t>
      </w:r>
      <w:r w:rsidRPr="00BD29DC">
        <w:rPr>
          <w:rFonts w:ascii="Arial" w:hAnsi="Arial" w:cs="Arial"/>
        </w:rPr>
        <w:t>presentarsi se sottoposti alla misura della quarantena o dell’isolamento domiciliare fiduciario e/o del divieto di allontanamento dalla propria dimora/abitazione come misura di prevenzione della diffusione del contagio da Sars-Cov2</w:t>
      </w:r>
      <w:r>
        <w:rPr>
          <w:rFonts w:ascii="Arial" w:hAnsi="Arial" w:cs="Arial"/>
        </w:rPr>
        <w:t>;</w:t>
      </w:r>
    </w:p>
    <w:p w14:paraId="745AFADB" w14:textId="77777777" w:rsidR="0071352B" w:rsidRDefault="0071352B" w:rsidP="0071352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BD29DC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non </w:t>
      </w:r>
      <w:r w:rsidRPr="00BD29DC">
        <w:rPr>
          <w:rFonts w:ascii="Arial" w:hAnsi="Arial" w:cs="Arial"/>
        </w:rPr>
        <w:t>presentarsi se</w:t>
      </w:r>
      <w:r w:rsidR="00460009">
        <w:rPr>
          <w:rFonts w:ascii="Arial" w:hAnsi="Arial" w:cs="Arial"/>
        </w:rPr>
        <w:t xml:space="preserve"> </w:t>
      </w:r>
      <w:r w:rsidRPr="00BD29DC">
        <w:rPr>
          <w:rFonts w:ascii="Arial" w:hAnsi="Arial" w:cs="Arial"/>
        </w:rPr>
        <w:t>affetti da sintomi riconducibili al Covid-19 quali temperatura corporea superiore a 37,5°C e brividi, tosse di recente comparsa, difficoltà respiratoria, perdita improvvisa dell’olfatto (anosmia) o diminuzione dell'olfatto (iposmia), perdita del gusto (ageusia) o alterazione del gusto (disgeusia) e/o mal di gola</w:t>
      </w:r>
      <w:r>
        <w:rPr>
          <w:rFonts w:ascii="Arial" w:hAnsi="Arial" w:cs="Arial"/>
        </w:rPr>
        <w:t>;</w:t>
      </w:r>
    </w:p>
    <w:p w14:paraId="61568ACF" w14:textId="77777777" w:rsidR="009B4322" w:rsidRDefault="0071352B" w:rsidP="0071352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BD29DC">
        <w:rPr>
          <w:rFonts w:ascii="Arial" w:hAnsi="Arial" w:cs="Arial"/>
        </w:rPr>
        <w:t xml:space="preserve">di presentare, all’atto dell’ingresso nell’area concorsuale, </w:t>
      </w:r>
      <w:r w:rsidR="009B4322">
        <w:rPr>
          <w:rFonts w:ascii="Arial" w:hAnsi="Arial" w:cs="Arial"/>
        </w:rPr>
        <w:t>la certificazione verde Covid-19 (D.P.C.M. 17/06/2021</w:t>
      </w:r>
      <w:r w:rsidR="00351A00">
        <w:rPr>
          <w:rFonts w:ascii="Arial" w:hAnsi="Arial" w:cs="Arial"/>
        </w:rPr>
        <w:t>,</w:t>
      </w:r>
      <w:r w:rsidR="007D5EE0">
        <w:rPr>
          <w:rFonts w:ascii="Arial" w:hAnsi="Arial" w:cs="Arial"/>
        </w:rPr>
        <w:t xml:space="preserve"> D.L. 52/2021</w:t>
      </w:r>
      <w:r w:rsidR="00351A00">
        <w:rPr>
          <w:rFonts w:ascii="Arial" w:hAnsi="Arial" w:cs="Arial"/>
        </w:rPr>
        <w:t xml:space="preserve"> e D.L. 16/09/2021 Green Pass</w:t>
      </w:r>
      <w:r w:rsidR="009B4322">
        <w:rPr>
          <w:rFonts w:ascii="Arial" w:hAnsi="Arial" w:cs="Arial"/>
        </w:rPr>
        <w:t>) attestante una delle seguenti condizioni:</w:t>
      </w:r>
    </w:p>
    <w:p w14:paraId="50180CBA" w14:textId="77777777" w:rsidR="006616F7" w:rsidRPr="006616F7" w:rsidRDefault="006616F7" w:rsidP="006616F7">
      <w:pPr>
        <w:pStyle w:val="Paragrafoelenco"/>
        <w:numPr>
          <w:ilvl w:val="1"/>
          <w:numId w:val="24"/>
        </w:numPr>
        <w:jc w:val="both"/>
        <w:rPr>
          <w:rFonts w:ascii="Arial" w:hAnsi="Arial" w:cs="Arial"/>
        </w:rPr>
      </w:pPr>
      <w:r w:rsidRPr="006616F7">
        <w:rPr>
          <w:rFonts w:ascii="Arial" w:hAnsi="Arial" w:cs="Arial"/>
        </w:rPr>
        <w:t xml:space="preserve">aver fatto la vaccinazione anti COVID-19 </w:t>
      </w:r>
      <w:r>
        <w:rPr>
          <w:rFonts w:ascii="Arial" w:hAnsi="Arial" w:cs="Arial"/>
        </w:rPr>
        <w:t>al termine del ciclo predetto;</w:t>
      </w:r>
    </w:p>
    <w:p w14:paraId="45AD1A21" w14:textId="77777777" w:rsidR="006616F7" w:rsidRPr="006616F7" w:rsidRDefault="006616F7" w:rsidP="006616F7">
      <w:pPr>
        <w:pStyle w:val="Paragrafoelenco"/>
        <w:numPr>
          <w:ilvl w:val="1"/>
          <w:numId w:val="24"/>
        </w:numPr>
        <w:jc w:val="both"/>
        <w:rPr>
          <w:rFonts w:ascii="Arial" w:hAnsi="Arial" w:cs="Arial"/>
        </w:rPr>
      </w:pPr>
      <w:r w:rsidRPr="006616F7">
        <w:rPr>
          <w:rFonts w:ascii="Arial" w:hAnsi="Arial" w:cs="Arial"/>
        </w:rPr>
        <w:t>essere negativi al test antigenico rapido nelle ultime 48 ore o al test molecolare nelle ultime 72 ore</w:t>
      </w:r>
      <w:r>
        <w:rPr>
          <w:rFonts w:ascii="Arial" w:hAnsi="Arial" w:cs="Arial"/>
        </w:rPr>
        <w:t>;</w:t>
      </w:r>
    </w:p>
    <w:p w14:paraId="1CD046AC" w14:textId="77777777" w:rsidR="006616F7" w:rsidRDefault="006616F7" w:rsidP="006616F7">
      <w:pPr>
        <w:pStyle w:val="Paragrafoelenco"/>
        <w:numPr>
          <w:ilvl w:val="1"/>
          <w:numId w:val="24"/>
        </w:numPr>
        <w:jc w:val="both"/>
        <w:rPr>
          <w:rFonts w:ascii="Arial" w:hAnsi="Arial" w:cs="Arial"/>
          <w:color w:val="19191A"/>
          <w:sz w:val="27"/>
          <w:szCs w:val="27"/>
        </w:rPr>
      </w:pPr>
      <w:r w:rsidRPr="006616F7">
        <w:rPr>
          <w:rFonts w:ascii="Arial" w:hAnsi="Arial" w:cs="Arial"/>
        </w:rPr>
        <w:t>essere</w:t>
      </w:r>
      <w:r w:rsidRPr="0054589D">
        <w:rPr>
          <w:rFonts w:ascii="Arial" w:hAnsi="Arial" w:cs="Arial"/>
        </w:rPr>
        <w:t>guariti dal COVID-19 negli ultimi sei mesi;</w:t>
      </w:r>
    </w:p>
    <w:p w14:paraId="7D33F06C" w14:textId="77777777" w:rsidR="0071352B" w:rsidRPr="00BD29DC" w:rsidRDefault="0071352B" w:rsidP="0071352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esibire apposita autocertificazione attestante il rispetto degli obblighi di cui ai precedenti punti b) e c);</w:t>
      </w:r>
    </w:p>
    <w:p w14:paraId="4C9B6B6D" w14:textId="77777777" w:rsidR="0071352B" w:rsidRDefault="00351A00" w:rsidP="0071352B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351A00">
        <w:rPr>
          <w:rFonts w:ascii="Arial" w:hAnsi="Arial" w:cs="Arial"/>
        </w:rPr>
        <w:t>indossare obbligatoriamente, dal momento dell’accesso all’area concorsuale sino all’uscita, la mascherina filtrante FFP2 messa a disposizione dall’amministrazione organizzatrice</w:t>
      </w:r>
      <w:r w:rsidR="0071352B">
        <w:rPr>
          <w:rFonts w:ascii="Arial" w:hAnsi="Arial" w:cs="Arial"/>
        </w:rPr>
        <w:t>.</w:t>
      </w:r>
    </w:p>
    <w:p w14:paraId="017508BF" w14:textId="77777777" w:rsidR="0071352B" w:rsidRDefault="0071352B" w:rsidP="0071352B">
      <w:pPr>
        <w:jc w:val="both"/>
        <w:rPr>
          <w:rFonts w:ascii="Arial" w:hAnsi="Arial" w:cs="Arial"/>
        </w:rPr>
      </w:pPr>
      <w:r w:rsidRPr="00BA2BE6">
        <w:rPr>
          <w:rFonts w:ascii="Arial" w:hAnsi="Arial" w:cs="Arial"/>
        </w:rPr>
        <w:t xml:space="preserve">Qualora una o più delle sopraindicate condizioni non dovesse essere soddisfatta, ovvero in caso di rifiuto a produrre l’autodichiarazione, </w:t>
      </w:r>
      <w:r>
        <w:rPr>
          <w:rFonts w:ascii="Arial" w:hAnsi="Arial" w:cs="Arial"/>
        </w:rPr>
        <w:t>sarà</w:t>
      </w:r>
      <w:r w:rsidRPr="00BA2BE6">
        <w:rPr>
          <w:rFonts w:ascii="Arial" w:hAnsi="Arial" w:cs="Arial"/>
        </w:rPr>
        <w:t xml:space="preserve"> inibito l’ingresso del candidato nell’area concorsuale.</w:t>
      </w:r>
    </w:p>
    <w:p w14:paraId="01DD3A31" w14:textId="77777777" w:rsidR="0071352B" w:rsidRDefault="0071352B" w:rsidP="0071352B">
      <w:pPr>
        <w:jc w:val="both"/>
        <w:rPr>
          <w:rFonts w:ascii="Arial" w:hAnsi="Arial" w:cs="Arial"/>
        </w:rPr>
      </w:pPr>
    </w:p>
    <w:p w14:paraId="1F0E2320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momento dell’accesso all’area concorsuale, l’Amministrazione provvederà a:</w:t>
      </w:r>
    </w:p>
    <w:p w14:paraId="7C663FE0" w14:textId="77777777" w:rsidR="0071352B" w:rsidRDefault="0071352B" w:rsidP="0071352B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misurare la temperatura corporea di ciascun candidato mediante termometro a infrarossi che consente la rilevazione a distanza; </w:t>
      </w:r>
    </w:p>
    <w:p w14:paraId="79AD5D3C" w14:textId="77777777" w:rsidR="0071352B" w:rsidRDefault="0071352B" w:rsidP="0071352B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BA2BE6">
        <w:rPr>
          <w:rFonts w:ascii="Arial" w:hAnsi="Arial" w:cs="Arial"/>
        </w:rPr>
        <w:t xml:space="preserve">fornire a ciascun candidato la mascherina chirurgica </w:t>
      </w:r>
      <w:r>
        <w:rPr>
          <w:rFonts w:ascii="Arial" w:hAnsi="Arial" w:cs="Arial"/>
        </w:rPr>
        <w:t>da indossare per tutto il tempo di permanenza presse la sede;</w:t>
      </w:r>
    </w:p>
    <w:p w14:paraId="0ADEBBC3" w14:textId="77777777" w:rsidR="0071352B" w:rsidRDefault="0071352B" w:rsidP="0071352B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far igienizzare le mani a ciascun candidato mediante l’utilizzo di soluzione idroalcolica contenuta negli appositi dispenser collocati nell’area concorsuale.</w:t>
      </w:r>
    </w:p>
    <w:p w14:paraId="1DD5F026" w14:textId="77777777" w:rsidR="0071352B" w:rsidRPr="00BA2BE6" w:rsidRDefault="0071352B" w:rsidP="0071352B">
      <w:pPr>
        <w:jc w:val="both"/>
        <w:rPr>
          <w:rFonts w:ascii="Arial" w:hAnsi="Arial" w:cs="Arial"/>
        </w:rPr>
      </w:pPr>
      <w:r w:rsidRPr="00BA2BE6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è</w:t>
      </w:r>
      <w:r w:rsidRPr="00BA2BE6">
        <w:rPr>
          <w:rFonts w:ascii="Arial" w:hAnsi="Arial" w:cs="Arial"/>
        </w:rPr>
        <w:t xml:space="preserve"> consentito nell’area concorsuale l’uso di mascherine chirurgiche, facciali filtranti e mascherine di comunità in possesso del candidato</w:t>
      </w:r>
      <w:r>
        <w:rPr>
          <w:rFonts w:ascii="Arial" w:hAnsi="Arial" w:cs="Arial"/>
        </w:rPr>
        <w:t>, il quale dovrà</w:t>
      </w:r>
      <w:r w:rsidRPr="00BA2BE6">
        <w:rPr>
          <w:rFonts w:ascii="Arial" w:hAnsi="Arial" w:cs="Arial"/>
        </w:rPr>
        <w:t xml:space="preserve"> indossare obbligatoriamente ed esclusivamente</w:t>
      </w:r>
      <w:r>
        <w:rPr>
          <w:rFonts w:ascii="Arial" w:hAnsi="Arial" w:cs="Arial"/>
        </w:rPr>
        <w:t>, per tutto il tempo di permanenza nella sede concorsuale,</w:t>
      </w:r>
      <w:r w:rsidRPr="00BA2BE6">
        <w:rPr>
          <w:rFonts w:ascii="Arial" w:hAnsi="Arial" w:cs="Arial"/>
        </w:rPr>
        <w:t xml:space="preserve"> le mascherine fornite dall’</w:t>
      </w:r>
      <w:r>
        <w:rPr>
          <w:rFonts w:ascii="Arial" w:hAnsi="Arial" w:cs="Arial"/>
        </w:rPr>
        <w:t>A</w:t>
      </w:r>
      <w:r w:rsidRPr="00BA2BE6">
        <w:rPr>
          <w:rFonts w:ascii="Arial" w:hAnsi="Arial" w:cs="Arial"/>
        </w:rPr>
        <w:t xml:space="preserve">mministrazione, </w:t>
      </w:r>
      <w:r>
        <w:rPr>
          <w:rFonts w:ascii="Arial" w:hAnsi="Arial" w:cs="Arial"/>
        </w:rPr>
        <w:t>pena</w:t>
      </w:r>
      <w:r w:rsidRPr="00BA2BE6">
        <w:rPr>
          <w:rFonts w:ascii="Arial" w:hAnsi="Arial" w:cs="Arial"/>
        </w:rPr>
        <w:t xml:space="preserve"> l’impossibilità di partecipare alla prova. L’amministrazione fornisce </w:t>
      </w:r>
      <w:r>
        <w:rPr>
          <w:rFonts w:ascii="Arial" w:hAnsi="Arial" w:cs="Arial"/>
        </w:rPr>
        <w:t xml:space="preserve">altresì </w:t>
      </w:r>
      <w:r w:rsidRPr="00BA2BE6">
        <w:rPr>
          <w:rFonts w:ascii="Arial" w:hAnsi="Arial" w:cs="Arial"/>
        </w:rPr>
        <w:t xml:space="preserve">indicazioni sul corretto utilizzo delle mascherine (copertura delle vie aeree, naso e bocca), sulla loro eventuale sostituzione e successivo smaltimento. </w:t>
      </w:r>
    </w:p>
    <w:p w14:paraId="336AA025" w14:textId="77777777" w:rsidR="0071352B" w:rsidRDefault="0071352B" w:rsidP="0071352B">
      <w:pPr>
        <w:jc w:val="both"/>
        <w:rPr>
          <w:rFonts w:ascii="Arial" w:hAnsi="Arial" w:cs="Arial"/>
        </w:rPr>
      </w:pPr>
    </w:p>
    <w:p w14:paraId="1C8E8A14" w14:textId="77777777" w:rsidR="0071352B" w:rsidRDefault="0071352B" w:rsidP="0071352B">
      <w:pPr>
        <w:jc w:val="both"/>
        <w:rPr>
          <w:rFonts w:ascii="Arial" w:hAnsi="Arial" w:cs="Arial"/>
        </w:rPr>
      </w:pPr>
      <w:r w:rsidRPr="003853EB">
        <w:rPr>
          <w:rFonts w:ascii="Arial" w:hAnsi="Arial" w:cs="Arial"/>
        </w:rPr>
        <w:t>Gli operatori di vigilanza e addetti all’organizzazione e all’identificazione dei candidati</w:t>
      </w:r>
      <w:r>
        <w:rPr>
          <w:rFonts w:ascii="Arial" w:hAnsi="Arial" w:cs="Arial"/>
        </w:rPr>
        <w:t>,</w:t>
      </w:r>
      <w:r w:rsidRPr="003853EB">
        <w:rPr>
          <w:rFonts w:ascii="Arial" w:hAnsi="Arial" w:cs="Arial"/>
        </w:rPr>
        <w:t xml:space="preserve"> nonché i componenti dell</w:t>
      </w:r>
      <w:r>
        <w:rPr>
          <w:rFonts w:ascii="Arial" w:hAnsi="Arial" w:cs="Arial"/>
        </w:rPr>
        <w:t>a</w:t>
      </w:r>
      <w:r w:rsidR="00B13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3853EB">
        <w:rPr>
          <w:rFonts w:ascii="Arial" w:hAnsi="Arial" w:cs="Arial"/>
        </w:rPr>
        <w:t>ommission</w:t>
      </w:r>
      <w:r>
        <w:rPr>
          <w:rFonts w:ascii="Arial" w:hAnsi="Arial" w:cs="Arial"/>
        </w:rPr>
        <w:t>e</w:t>
      </w:r>
      <w:r w:rsidR="00B13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3853EB">
        <w:rPr>
          <w:rFonts w:ascii="Arial" w:hAnsi="Arial" w:cs="Arial"/>
        </w:rPr>
        <w:t>saminatric</w:t>
      </w:r>
      <w:r>
        <w:rPr>
          <w:rFonts w:ascii="Arial" w:hAnsi="Arial" w:cs="Arial"/>
        </w:rPr>
        <w:t xml:space="preserve">e ed il segretario verbalizzante, saranno </w:t>
      </w:r>
      <w:r w:rsidRPr="003853EB">
        <w:rPr>
          <w:rFonts w:ascii="Arial" w:hAnsi="Arial" w:cs="Arial"/>
        </w:rPr>
        <w:t xml:space="preserve">muniti di </w:t>
      </w:r>
      <w:r>
        <w:rPr>
          <w:rFonts w:ascii="Arial" w:hAnsi="Arial" w:cs="Arial"/>
        </w:rPr>
        <w:t xml:space="preserve">mascherine </w:t>
      </w:r>
      <w:r w:rsidRPr="003853EB">
        <w:rPr>
          <w:rFonts w:ascii="Arial" w:hAnsi="Arial" w:cs="Arial"/>
        </w:rPr>
        <w:t>facciali filtranti FFP2</w:t>
      </w:r>
      <w:r>
        <w:rPr>
          <w:rFonts w:ascii="Arial" w:hAnsi="Arial" w:cs="Arial"/>
        </w:rPr>
        <w:t xml:space="preserve"> e avranno cura di effettuare</w:t>
      </w:r>
      <w:r w:rsidRPr="003853EB">
        <w:rPr>
          <w:rFonts w:ascii="Arial" w:hAnsi="Arial" w:cs="Arial"/>
        </w:rPr>
        <w:t xml:space="preserve"> una </w:t>
      </w:r>
      <w:r w:rsidRPr="003853EB">
        <w:rPr>
          <w:rFonts w:ascii="Arial" w:hAnsi="Arial" w:cs="Arial"/>
        </w:rPr>
        <w:lastRenderedPageBreak/>
        <w:t>frequente ed accurata igienizzazione delle mani.</w:t>
      </w:r>
      <w:r>
        <w:rPr>
          <w:rFonts w:ascii="Arial" w:hAnsi="Arial" w:cs="Arial"/>
        </w:rPr>
        <w:t xml:space="preserve"> Agli stessi sarà garantita adeguata formazione sull’attuazione del presente Piano prima dell’inizio della selezione.</w:t>
      </w:r>
    </w:p>
    <w:p w14:paraId="2353E48E" w14:textId="77777777" w:rsidR="0071352B" w:rsidRDefault="0071352B" w:rsidP="0071352B">
      <w:pPr>
        <w:jc w:val="both"/>
        <w:rPr>
          <w:rFonts w:ascii="Arial" w:hAnsi="Arial" w:cs="Arial"/>
        </w:rPr>
      </w:pPr>
    </w:p>
    <w:p w14:paraId="6473D368" w14:textId="77777777" w:rsidR="0071352B" w:rsidRDefault="0071352B" w:rsidP="0071352B">
      <w:pPr>
        <w:jc w:val="both"/>
        <w:rPr>
          <w:rFonts w:ascii="Arial" w:hAnsi="Arial" w:cs="Arial"/>
        </w:rPr>
      </w:pPr>
      <w:r w:rsidRPr="00EC7EE8">
        <w:rPr>
          <w:rFonts w:ascii="Arial" w:hAnsi="Arial" w:cs="Arial"/>
        </w:rPr>
        <w:t xml:space="preserve">In tutta l’area concorsuale, particolarmente nelle aree antistanti l’aula concorsuale e i servizi igienici, </w:t>
      </w:r>
      <w:r>
        <w:rPr>
          <w:rFonts w:ascii="Arial" w:hAnsi="Arial" w:cs="Arial"/>
        </w:rPr>
        <w:t>saranno</w:t>
      </w:r>
      <w:r w:rsidRPr="00EC7EE8">
        <w:rPr>
          <w:rFonts w:ascii="Arial" w:hAnsi="Arial" w:cs="Arial"/>
        </w:rPr>
        <w:t xml:space="preserve"> resi disponibili dispenser con soluzione idroalcolica per </w:t>
      </w:r>
      <w:r>
        <w:rPr>
          <w:rFonts w:ascii="Arial" w:hAnsi="Arial" w:cs="Arial"/>
        </w:rPr>
        <w:t>l’igienizzazione del</w:t>
      </w:r>
      <w:r w:rsidRPr="00EC7EE8">
        <w:rPr>
          <w:rFonts w:ascii="Arial" w:hAnsi="Arial" w:cs="Arial"/>
        </w:rPr>
        <w:t xml:space="preserve">le mani. </w:t>
      </w:r>
      <w:r>
        <w:rPr>
          <w:rFonts w:ascii="Arial" w:hAnsi="Arial" w:cs="Arial"/>
        </w:rPr>
        <w:t xml:space="preserve">Saranno rese disponibili, </w:t>
      </w:r>
      <w:r w:rsidRPr="00EC7EE8">
        <w:rPr>
          <w:rFonts w:ascii="Arial" w:hAnsi="Arial" w:cs="Arial"/>
        </w:rPr>
        <w:t>mediante apposita cartellonistica nell’area concorsuale, in prossimità dei dispenser e nei servizi igienici, le istruzioni per il corretto lavaggio delle mani.</w:t>
      </w:r>
    </w:p>
    <w:p w14:paraId="4A8222FC" w14:textId="77777777" w:rsidR="0071352B" w:rsidRDefault="0071352B" w:rsidP="0071352B">
      <w:pPr>
        <w:jc w:val="both"/>
        <w:rPr>
          <w:rFonts w:ascii="Arial" w:hAnsi="Arial" w:cs="Arial"/>
        </w:rPr>
      </w:pPr>
    </w:p>
    <w:p w14:paraId="7D84EE17" w14:textId="77777777" w:rsidR="0071352B" w:rsidRDefault="0071352B" w:rsidP="0071352B">
      <w:pPr>
        <w:jc w:val="both"/>
        <w:rPr>
          <w:rFonts w:ascii="Arial" w:hAnsi="Arial" w:cs="Arial"/>
        </w:rPr>
      </w:pPr>
      <w:r w:rsidRPr="00325309">
        <w:rPr>
          <w:rFonts w:ascii="Arial" w:hAnsi="Arial" w:cs="Arial"/>
        </w:rPr>
        <w:t>Durante la permanenza nella sede concorsuale, in ogni fase della procedura, tutti i soggetti presenti dovranno rispettare la “distanza droplet” di almeno 1 metro, aumentato di un altro metro nell’aula concorso, tra i candidati e tra i candidati e il personale dell’Amministrazione, ivi compresi i membri della Commissione Esaminatrice ed il segretario verbalizzante.</w:t>
      </w:r>
    </w:p>
    <w:p w14:paraId="6FAEF2AC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candidati, inoltre, è raccomandata l</w:t>
      </w:r>
      <w:r w:rsidRPr="008D1EA2">
        <w:rPr>
          <w:rFonts w:ascii="Arial" w:hAnsi="Arial" w:cs="Arial"/>
        </w:rPr>
        <w:t>a moderazione vocale, evitando volumi alti e toni concitati al fine di ridurre l’effetto “droplet”.</w:t>
      </w:r>
    </w:p>
    <w:p w14:paraId="25A09650" w14:textId="77777777" w:rsidR="0071352B" w:rsidRPr="008D1EA2" w:rsidRDefault="0071352B" w:rsidP="0071352B">
      <w:pPr>
        <w:jc w:val="both"/>
        <w:rPr>
          <w:rFonts w:ascii="Arial" w:hAnsi="Arial" w:cs="Arial"/>
        </w:rPr>
      </w:pPr>
    </w:p>
    <w:p w14:paraId="1CB34F36" w14:textId="77777777" w:rsidR="0071352B" w:rsidRPr="00370DD2" w:rsidRDefault="0071352B" w:rsidP="0071352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370DD2">
        <w:rPr>
          <w:rFonts w:ascii="Arial" w:hAnsi="Arial" w:cs="Arial"/>
          <w:b/>
        </w:rPr>
        <w:t>Caratteristiche dell’area concorsuale</w:t>
      </w:r>
      <w:r>
        <w:rPr>
          <w:rFonts w:ascii="Arial" w:hAnsi="Arial" w:cs="Arial"/>
          <w:b/>
        </w:rPr>
        <w:t xml:space="preserve"> e percorsi di transito</w:t>
      </w:r>
    </w:p>
    <w:p w14:paraId="25F27D6C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L’area concorsuale dispone di ampio parcheggio esterno, con </w:t>
      </w:r>
      <w:r w:rsidRPr="0064040A">
        <w:rPr>
          <w:rFonts w:ascii="Arial" w:hAnsi="Arial" w:cs="Arial"/>
        </w:rPr>
        <w:t xml:space="preserve">disponibilità </w:t>
      </w:r>
      <w:r>
        <w:rPr>
          <w:rFonts w:ascii="Arial" w:hAnsi="Arial" w:cs="Arial"/>
        </w:rPr>
        <w:t xml:space="preserve">di </w:t>
      </w:r>
      <w:r w:rsidRPr="0064040A">
        <w:rPr>
          <w:rFonts w:ascii="Arial" w:hAnsi="Arial" w:cs="Arial"/>
        </w:rPr>
        <w:t>aree riservate al parcheggio dei candidati con particolari esigenze (portatori di handicap, immunodepressi, e</w:t>
      </w:r>
      <w:r>
        <w:rPr>
          <w:rFonts w:ascii="Arial" w:hAnsi="Arial" w:cs="Arial"/>
        </w:rPr>
        <w:t>c</w:t>
      </w:r>
      <w:r w:rsidRPr="0064040A">
        <w:rPr>
          <w:rFonts w:ascii="Arial" w:hAnsi="Arial" w:cs="Arial"/>
        </w:rPr>
        <w:t>c</w:t>
      </w:r>
      <w:r>
        <w:rPr>
          <w:rFonts w:ascii="Arial" w:hAnsi="Arial" w:cs="Arial"/>
        </w:rPr>
        <w:t>..</w:t>
      </w:r>
      <w:r w:rsidRPr="0064040A">
        <w:rPr>
          <w:rFonts w:ascii="Arial" w:hAnsi="Arial" w:cs="Arial"/>
        </w:rPr>
        <w:t>.)</w:t>
      </w:r>
      <w:r>
        <w:rPr>
          <w:rFonts w:ascii="Arial" w:hAnsi="Arial" w:cs="Arial"/>
        </w:rPr>
        <w:t>.</w:t>
      </w:r>
    </w:p>
    <w:p w14:paraId="62C2518D" w14:textId="77777777" w:rsidR="0071352B" w:rsidRDefault="0071352B" w:rsidP="0071352B">
      <w:pPr>
        <w:jc w:val="both"/>
        <w:rPr>
          <w:rFonts w:ascii="Arial" w:hAnsi="Arial" w:cs="Arial"/>
        </w:rPr>
      </w:pPr>
    </w:p>
    <w:p w14:paraId="53BF8CB3" w14:textId="71573990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L’ingresso riservato ai candidati, indicato da apposita cartellonistica, consente l’afflusso degli stessi in maniera diradata. L’ampia area esterna situata prima dell’ingresso sarà adibita ad </w:t>
      </w:r>
      <w:r w:rsidRPr="00187C40">
        <w:rPr>
          <w:rFonts w:ascii="Arial" w:hAnsi="Arial" w:cs="Arial"/>
        </w:rPr>
        <w:t>accogliere e isolare i soggetti</w:t>
      </w:r>
      <w:r>
        <w:rPr>
          <w:rFonts w:ascii="Arial" w:hAnsi="Arial" w:cs="Arial"/>
        </w:rPr>
        <w:t xml:space="preserve"> eventualmente</w:t>
      </w:r>
      <w:r w:rsidRPr="00187C40">
        <w:rPr>
          <w:rFonts w:ascii="Arial" w:hAnsi="Arial" w:cs="Arial"/>
        </w:rPr>
        <w:t xml:space="preserve"> sintomatici</w:t>
      </w:r>
      <w:r w:rsidR="00894BE6">
        <w:rPr>
          <w:rFonts w:ascii="Arial" w:hAnsi="Arial" w:cs="Arial"/>
        </w:rPr>
        <w:t xml:space="preserve"> </w:t>
      </w:r>
      <w:r w:rsidRPr="00187C40">
        <w:rPr>
          <w:rFonts w:ascii="Arial" w:hAnsi="Arial" w:cs="Arial"/>
        </w:rPr>
        <w:t>(sintomi insorti nel corso delle prove), raggiungibile attraverso un percorso separato ed isolato da quello dei candidati diretti alle aule concorso, per evitare la diffusione del contagio e garantire la privacy del soggetto a rischio</w:t>
      </w:r>
      <w:r>
        <w:rPr>
          <w:rFonts w:ascii="Arial" w:hAnsi="Arial" w:cs="Arial"/>
        </w:rPr>
        <w:t>.</w:t>
      </w:r>
    </w:p>
    <w:p w14:paraId="7685A03E" w14:textId="77777777" w:rsidR="0071352B" w:rsidRDefault="0071352B" w:rsidP="0071352B">
      <w:pPr>
        <w:jc w:val="both"/>
        <w:rPr>
          <w:rFonts w:ascii="Arial" w:hAnsi="Arial" w:cs="Arial"/>
        </w:rPr>
      </w:pPr>
    </w:p>
    <w:p w14:paraId="7F6155F8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operazioni di registrazione si svolgeranno nel locale situato all’ingresso della sede, il quale consente il rispetto della distanza minima di almeno 2 metri tra i candidati e tra i candidati ed il personale dell’Amministrazione e nel quale sarà garantita adeguata areazione mediante apertura delle finestre. </w:t>
      </w:r>
      <w:r w:rsidRPr="0087217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’identificazione e la registrazione dei candidati sarà effettuata dal segretario verbalizzante nella </w:t>
      </w:r>
      <w:r w:rsidRPr="0087217D">
        <w:rPr>
          <w:rFonts w:ascii="Arial" w:hAnsi="Arial" w:cs="Arial"/>
        </w:rPr>
        <w:t>postazion</w:t>
      </w:r>
      <w:r>
        <w:rPr>
          <w:rFonts w:ascii="Arial" w:hAnsi="Arial" w:cs="Arial"/>
        </w:rPr>
        <w:t xml:space="preserve">e appositamente allestita, presso la quale sarà istallato un </w:t>
      </w:r>
      <w:r w:rsidRPr="0087217D">
        <w:rPr>
          <w:rFonts w:ascii="Arial" w:hAnsi="Arial" w:cs="Arial"/>
        </w:rPr>
        <w:t>divisori</w:t>
      </w:r>
      <w:r>
        <w:rPr>
          <w:rFonts w:ascii="Arial" w:hAnsi="Arial" w:cs="Arial"/>
        </w:rPr>
        <w:t>o</w:t>
      </w:r>
      <w:r w:rsidRPr="0087217D">
        <w:rPr>
          <w:rFonts w:ascii="Arial" w:hAnsi="Arial" w:cs="Arial"/>
        </w:rPr>
        <w:t xml:space="preserve"> in plexiglass (barrier</w:t>
      </w:r>
      <w:r>
        <w:rPr>
          <w:rFonts w:ascii="Arial" w:hAnsi="Arial" w:cs="Arial"/>
        </w:rPr>
        <w:t>a</w:t>
      </w:r>
      <w:r w:rsidR="00B133AE">
        <w:rPr>
          <w:rFonts w:ascii="Arial" w:hAnsi="Arial" w:cs="Arial"/>
        </w:rPr>
        <w:t xml:space="preserve"> </w:t>
      </w:r>
      <w:r w:rsidRPr="0087217D">
        <w:rPr>
          <w:rFonts w:ascii="Arial" w:hAnsi="Arial" w:cs="Arial"/>
        </w:rPr>
        <w:t>antirespiro) e una finestra per il passaggio dei document</w:t>
      </w:r>
      <w:r>
        <w:rPr>
          <w:rFonts w:ascii="Arial" w:hAnsi="Arial" w:cs="Arial"/>
        </w:rPr>
        <w:t>i</w:t>
      </w:r>
      <w:r w:rsidRPr="0087217D">
        <w:rPr>
          <w:rFonts w:ascii="Arial" w:hAnsi="Arial" w:cs="Arial"/>
        </w:rPr>
        <w:t>. La consegna e il ritiro d</w:t>
      </w:r>
      <w:r>
        <w:rPr>
          <w:rFonts w:ascii="Arial" w:hAnsi="Arial" w:cs="Arial"/>
        </w:rPr>
        <w:t>el</w:t>
      </w:r>
      <w:r w:rsidRPr="0087217D">
        <w:rPr>
          <w:rFonts w:ascii="Arial" w:hAnsi="Arial" w:cs="Arial"/>
        </w:rPr>
        <w:t xml:space="preserve"> materiale </w:t>
      </w:r>
      <w:r>
        <w:rPr>
          <w:rFonts w:ascii="Arial" w:hAnsi="Arial" w:cs="Arial"/>
        </w:rPr>
        <w:t xml:space="preserve">e della </w:t>
      </w:r>
      <w:r w:rsidRPr="0087217D">
        <w:rPr>
          <w:rFonts w:ascii="Arial" w:hAnsi="Arial" w:cs="Arial"/>
        </w:rPr>
        <w:t xml:space="preserve">documentazione relativa alle prove non </w:t>
      </w:r>
      <w:r>
        <w:rPr>
          <w:rFonts w:ascii="Arial" w:hAnsi="Arial" w:cs="Arial"/>
        </w:rPr>
        <w:t>avverranno</w:t>
      </w:r>
      <w:r w:rsidRPr="0087217D">
        <w:rPr>
          <w:rFonts w:ascii="Arial" w:hAnsi="Arial" w:cs="Arial"/>
        </w:rPr>
        <w:t xml:space="preserve"> brevi manu ma mediante deposito e consegna su un apposito piano di appoggio. </w:t>
      </w:r>
      <w:r>
        <w:rPr>
          <w:rFonts w:ascii="Arial" w:hAnsi="Arial" w:cs="Arial"/>
        </w:rPr>
        <w:t>Sarà</w:t>
      </w:r>
      <w:r w:rsidRPr="0087217D">
        <w:rPr>
          <w:rFonts w:ascii="Arial" w:hAnsi="Arial" w:cs="Arial"/>
        </w:rPr>
        <w:t xml:space="preserve"> garantita l’identificazione prioritaria</w:t>
      </w:r>
      <w:r w:rsidR="00B133AE">
        <w:rPr>
          <w:rFonts w:ascii="Arial" w:hAnsi="Arial" w:cs="Arial"/>
        </w:rPr>
        <w:t xml:space="preserve"> </w:t>
      </w:r>
      <w:r w:rsidRPr="0087217D">
        <w:rPr>
          <w:rFonts w:ascii="Arial" w:hAnsi="Arial" w:cs="Arial"/>
        </w:rPr>
        <w:t>delle donne in stato di gravidanza, dei candidati diversamente abili e dei candidati richiedenti tempi aggiuntivi. Presso l</w:t>
      </w:r>
      <w:r>
        <w:rPr>
          <w:rFonts w:ascii="Arial" w:hAnsi="Arial" w:cs="Arial"/>
        </w:rPr>
        <w:t>a</w:t>
      </w:r>
      <w:r w:rsidRPr="0087217D">
        <w:rPr>
          <w:rFonts w:ascii="Arial" w:hAnsi="Arial" w:cs="Arial"/>
        </w:rPr>
        <w:t xml:space="preserve"> postazion</w:t>
      </w:r>
      <w:r>
        <w:rPr>
          <w:rFonts w:ascii="Arial" w:hAnsi="Arial" w:cs="Arial"/>
        </w:rPr>
        <w:t>e</w:t>
      </w:r>
      <w:r w:rsidRPr="0087217D">
        <w:rPr>
          <w:rFonts w:ascii="Arial" w:hAnsi="Arial" w:cs="Arial"/>
        </w:rPr>
        <w:t xml:space="preserve"> di identificazione </w:t>
      </w:r>
      <w:r>
        <w:rPr>
          <w:rFonts w:ascii="Arial" w:hAnsi="Arial" w:cs="Arial"/>
        </w:rPr>
        <w:t>sarà</w:t>
      </w:r>
      <w:r w:rsidRPr="0087217D">
        <w:rPr>
          <w:rFonts w:ascii="Arial" w:hAnsi="Arial" w:cs="Arial"/>
        </w:rPr>
        <w:t xml:space="preserve"> res</w:t>
      </w:r>
      <w:r>
        <w:rPr>
          <w:rFonts w:ascii="Arial" w:hAnsi="Arial" w:cs="Arial"/>
        </w:rPr>
        <w:t>o</w:t>
      </w:r>
      <w:r w:rsidRPr="0087217D">
        <w:rPr>
          <w:rFonts w:ascii="Arial" w:hAnsi="Arial" w:cs="Arial"/>
        </w:rPr>
        <w:t xml:space="preserve"> disponibil</w:t>
      </w:r>
      <w:r>
        <w:rPr>
          <w:rFonts w:ascii="Arial" w:hAnsi="Arial" w:cs="Arial"/>
        </w:rPr>
        <w:t>e</w:t>
      </w:r>
      <w:r w:rsidRPr="0087217D">
        <w:rPr>
          <w:rFonts w:ascii="Arial" w:hAnsi="Arial" w:cs="Arial"/>
        </w:rPr>
        <w:t xml:space="preserve"> apposit</w:t>
      </w:r>
      <w:r>
        <w:rPr>
          <w:rFonts w:ascii="Arial" w:hAnsi="Arial" w:cs="Arial"/>
        </w:rPr>
        <w:t>o</w:t>
      </w:r>
      <w:r w:rsidRPr="0087217D">
        <w:rPr>
          <w:rFonts w:ascii="Arial" w:hAnsi="Arial" w:cs="Arial"/>
        </w:rPr>
        <w:t xml:space="preserve"> dispenser di gel idroalcolico. </w:t>
      </w:r>
      <w:r>
        <w:rPr>
          <w:rFonts w:ascii="Arial" w:hAnsi="Arial" w:cs="Arial"/>
        </w:rPr>
        <w:t>I</w:t>
      </w:r>
      <w:r w:rsidRPr="0087217D">
        <w:rPr>
          <w:rFonts w:ascii="Arial" w:hAnsi="Arial" w:cs="Arial"/>
        </w:rPr>
        <w:t xml:space="preserve"> candidati </w:t>
      </w:r>
      <w:r>
        <w:rPr>
          <w:rFonts w:ascii="Arial" w:hAnsi="Arial" w:cs="Arial"/>
        </w:rPr>
        <w:t xml:space="preserve">saranno invitati </w:t>
      </w:r>
      <w:r w:rsidRPr="0087217D">
        <w:rPr>
          <w:rFonts w:ascii="Arial" w:hAnsi="Arial" w:cs="Arial"/>
        </w:rPr>
        <w:t>a procedere all’igienizzazione delle mani prima e dopo le operazioni di identificazione</w:t>
      </w:r>
      <w:r>
        <w:rPr>
          <w:rFonts w:ascii="Arial" w:hAnsi="Arial" w:cs="Arial"/>
        </w:rPr>
        <w:t xml:space="preserve">, di </w:t>
      </w:r>
      <w:r w:rsidRPr="0087217D">
        <w:rPr>
          <w:rFonts w:ascii="Arial" w:hAnsi="Arial" w:cs="Arial"/>
        </w:rPr>
        <w:t>consegna e</w:t>
      </w:r>
      <w:r>
        <w:rPr>
          <w:rFonts w:ascii="Arial" w:hAnsi="Arial" w:cs="Arial"/>
        </w:rPr>
        <w:t xml:space="preserve"> di</w:t>
      </w:r>
      <w:r w:rsidRPr="0087217D">
        <w:rPr>
          <w:rFonts w:ascii="Arial" w:hAnsi="Arial" w:cs="Arial"/>
        </w:rPr>
        <w:t xml:space="preserve"> ricezione d</w:t>
      </w:r>
      <w:r>
        <w:rPr>
          <w:rFonts w:ascii="Arial" w:hAnsi="Arial" w:cs="Arial"/>
        </w:rPr>
        <w:t>el</w:t>
      </w:r>
      <w:r w:rsidRPr="0087217D">
        <w:rPr>
          <w:rFonts w:ascii="Arial" w:hAnsi="Arial" w:cs="Arial"/>
        </w:rPr>
        <w:t xml:space="preserve"> materiale concorsuale. </w:t>
      </w:r>
      <w:r>
        <w:rPr>
          <w:rFonts w:ascii="Arial" w:hAnsi="Arial" w:cs="Arial"/>
        </w:rPr>
        <w:t>L</w:t>
      </w:r>
      <w:r w:rsidRPr="0087217D">
        <w:rPr>
          <w:rFonts w:ascii="Arial" w:hAnsi="Arial" w:cs="Arial"/>
        </w:rPr>
        <w:t xml:space="preserve">e operazioni di </w:t>
      </w:r>
      <w:r>
        <w:rPr>
          <w:rFonts w:ascii="Arial" w:hAnsi="Arial" w:cs="Arial"/>
        </w:rPr>
        <w:t xml:space="preserve">registrazione avverranno mediante utilizzo di </w:t>
      </w:r>
      <w:r w:rsidRPr="0087217D">
        <w:rPr>
          <w:rFonts w:ascii="Arial" w:hAnsi="Arial" w:cs="Arial"/>
        </w:rPr>
        <w:t xml:space="preserve">penne monouso per </w:t>
      </w:r>
      <w:r>
        <w:rPr>
          <w:rFonts w:ascii="Arial" w:hAnsi="Arial" w:cs="Arial"/>
        </w:rPr>
        <w:t>ciascun</w:t>
      </w:r>
      <w:r w:rsidRPr="0087217D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o, da conservare a cura dello stesso per lo svolgimento delle prove scritte</w:t>
      </w:r>
      <w:r w:rsidRPr="0087217D">
        <w:rPr>
          <w:rFonts w:ascii="Arial" w:hAnsi="Arial" w:cs="Arial"/>
        </w:rPr>
        <w:t>.</w:t>
      </w:r>
    </w:p>
    <w:p w14:paraId="542BF737" w14:textId="77777777" w:rsidR="0071352B" w:rsidRDefault="0071352B" w:rsidP="0071352B">
      <w:pPr>
        <w:jc w:val="both"/>
        <w:rPr>
          <w:rFonts w:ascii="Arial" w:hAnsi="Arial" w:cs="Arial"/>
        </w:rPr>
      </w:pPr>
    </w:p>
    <w:p w14:paraId="35B7D704" w14:textId="77777777" w:rsidR="0071352B" w:rsidRDefault="0071352B" w:rsidP="0071352B">
      <w:pPr>
        <w:jc w:val="both"/>
        <w:rPr>
          <w:rFonts w:ascii="Arial" w:hAnsi="Arial" w:cs="Arial"/>
        </w:rPr>
      </w:pPr>
      <w:r w:rsidRPr="00325309">
        <w:rPr>
          <w:rFonts w:ascii="Arial" w:hAnsi="Arial" w:cs="Arial"/>
        </w:rPr>
        <w:t>Una volta conclusa l’identificazione e la registrazione, ciascun candidato sarà accompagnato dal personale addetto presso l’aula ove saranno svolte le prove e fatto accomodare in una delle postazioni ad esso riservate, le quali saranno dislocate in modo tale che sia sempre rispettata la “distanza droplet” minima di 2 metri in ogni direzione, per un totale di 4 metri quadri intorno a ciascun candidato. Sullo scrittoio saranno disponibili i fogli protocollo per l’espletamento delle prove scritte e la colla monouso per la chiusura</w:t>
      </w:r>
      <w:r>
        <w:rPr>
          <w:rFonts w:ascii="Arial" w:hAnsi="Arial" w:cs="Arial"/>
        </w:rPr>
        <w:t xml:space="preserve"> delle buste contenenti gli elaborati.</w:t>
      </w:r>
    </w:p>
    <w:p w14:paraId="68C08CB7" w14:textId="77777777" w:rsidR="0071352B" w:rsidRDefault="0071352B" w:rsidP="0071352B">
      <w:pPr>
        <w:jc w:val="both"/>
        <w:rPr>
          <w:rFonts w:ascii="Arial" w:hAnsi="Arial" w:cs="Arial"/>
        </w:rPr>
      </w:pPr>
    </w:p>
    <w:p w14:paraId="3DE347A2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3601A4">
        <w:rPr>
          <w:rFonts w:ascii="Arial" w:hAnsi="Arial" w:cs="Arial"/>
        </w:rPr>
        <w:t>candidati, una volta raggiunta la postazione loro assegnata, dovranno rimanere seduti per tutto il periodo antecedente alla prova, quello della prova stessa e dopo la consegna dell’elaborato</w:t>
      </w:r>
      <w:r>
        <w:rPr>
          <w:rFonts w:ascii="Arial" w:hAnsi="Arial" w:cs="Arial"/>
        </w:rPr>
        <w:t>,</w:t>
      </w:r>
      <w:r w:rsidRPr="003601A4">
        <w:rPr>
          <w:rFonts w:ascii="Arial" w:hAnsi="Arial" w:cs="Arial"/>
        </w:rPr>
        <w:t xml:space="preserve"> finché non saranno autorizzati all’uscita. </w:t>
      </w:r>
    </w:p>
    <w:p w14:paraId="533FF50E" w14:textId="77777777" w:rsidR="0071352B" w:rsidRDefault="0071352B" w:rsidP="0071352B">
      <w:pPr>
        <w:jc w:val="both"/>
        <w:rPr>
          <w:rFonts w:ascii="Arial" w:hAnsi="Arial" w:cs="Arial"/>
        </w:rPr>
      </w:pPr>
      <w:r w:rsidRPr="003601A4">
        <w:rPr>
          <w:rFonts w:ascii="Arial" w:hAnsi="Arial" w:cs="Arial"/>
        </w:rPr>
        <w:t xml:space="preserve">Durante l’orario d’esame sarà permesso </w:t>
      </w:r>
      <w:r>
        <w:rPr>
          <w:rFonts w:ascii="Arial" w:hAnsi="Arial" w:cs="Arial"/>
        </w:rPr>
        <w:t xml:space="preserve">ai candidati </w:t>
      </w:r>
      <w:r w:rsidRPr="003601A4">
        <w:rPr>
          <w:rFonts w:ascii="Arial" w:hAnsi="Arial" w:cs="Arial"/>
        </w:rPr>
        <w:t xml:space="preserve">l’allontanamento dalla propria postazione esclusivamente per recarsi ai servizi igienici o per altri motivi indifferibili. </w:t>
      </w:r>
      <w:r w:rsidRPr="007106A1">
        <w:rPr>
          <w:rFonts w:ascii="Arial" w:hAnsi="Arial" w:cs="Arial"/>
        </w:rPr>
        <w:t xml:space="preserve">Per l’intera durata della prova i candidati </w:t>
      </w:r>
      <w:r>
        <w:rPr>
          <w:rFonts w:ascii="Arial" w:hAnsi="Arial" w:cs="Arial"/>
        </w:rPr>
        <w:t>dovranno</w:t>
      </w:r>
      <w:r w:rsidRPr="007106A1">
        <w:rPr>
          <w:rFonts w:ascii="Arial" w:hAnsi="Arial" w:cs="Arial"/>
        </w:rPr>
        <w:t xml:space="preserve"> obbligatoriamente mantenere la mascherina </w:t>
      </w:r>
      <w:r>
        <w:rPr>
          <w:rFonts w:ascii="Arial" w:hAnsi="Arial" w:cs="Arial"/>
        </w:rPr>
        <w:t>e non potranno consumare</w:t>
      </w:r>
      <w:r w:rsidRPr="007106A1">
        <w:rPr>
          <w:rFonts w:ascii="Arial" w:hAnsi="Arial" w:cs="Arial"/>
        </w:rPr>
        <w:t xml:space="preserve"> alimenti</w:t>
      </w:r>
      <w:r>
        <w:rPr>
          <w:rFonts w:ascii="Arial" w:hAnsi="Arial" w:cs="Arial"/>
        </w:rPr>
        <w:t>,</w:t>
      </w:r>
      <w:r w:rsidRPr="007106A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</w:t>
      </w:r>
      <w:r w:rsidRPr="007106A1">
        <w:rPr>
          <w:rFonts w:ascii="Arial" w:hAnsi="Arial" w:cs="Arial"/>
        </w:rPr>
        <w:t xml:space="preserve"> eccezione delle bevande, di cui </w:t>
      </w:r>
      <w:r>
        <w:rPr>
          <w:rFonts w:ascii="Arial" w:hAnsi="Arial" w:cs="Arial"/>
        </w:rPr>
        <w:t>comunque dovranno</w:t>
      </w:r>
      <w:r w:rsidRPr="007106A1">
        <w:rPr>
          <w:rFonts w:ascii="Arial" w:hAnsi="Arial" w:cs="Arial"/>
        </w:rPr>
        <w:t xml:space="preserve"> munirsi preventivamente. </w:t>
      </w:r>
    </w:p>
    <w:p w14:paraId="57A906CE" w14:textId="77777777" w:rsidR="0071352B" w:rsidRPr="00325309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lo svolgimento delle prove scritte, le tracce estratte saranno </w:t>
      </w:r>
      <w:r w:rsidRPr="007106A1">
        <w:rPr>
          <w:rFonts w:ascii="Arial" w:hAnsi="Arial" w:cs="Arial"/>
        </w:rPr>
        <w:t>comunicat</w:t>
      </w:r>
      <w:r>
        <w:rPr>
          <w:rFonts w:ascii="Arial" w:hAnsi="Arial" w:cs="Arial"/>
        </w:rPr>
        <w:t>e</w:t>
      </w:r>
      <w:r w:rsidRPr="007106A1">
        <w:rPr>
          <w:rFonts w:ascii="Arial" w:hAnsi="Arial" w:cs="Arial"/>
        </w:rPr>
        <w:t xml:space="preserve"> verbalmente </w:t>
      </w:r>
      <w:r>
        <w:rPr>
          <w:rFonts w:ascii="Arial" w:hAnsi="Arial" w:cs="Arial"/>
        </w:rPr>
        <w:t xml:space="preserve">dal Presidente della Commissione Esaminatrice. </w:t>
      </w:r>
      <w:r w:rsidRPr="00325309">
        <w:rPr>
          <w:rFonts w:ascii="Arial" w:hAnsi="Arial" w:cs="Arial"/>
        </w:rPr>
        <w:t>Per l’espletamento della prova orale, invece, il foglio contenente le domande estratte sarà esibito ai candidati e depositato sul piano di appoggio.</w:t>
      </w:r>
    </w:p>
    <w:p w14:paraId="0A76FC2F" w14:textId="77777777" w:rsidR="0071352B" w:rsidRDefault="0071352B" w:rsidP="0071352B">
      <w:pPr>
        <w:jc w:val="both"/>
        <w:rPr>
          <w:rFonts w:ascii="Arial" w:hAnsi="Arial" w:cs="Arial"/>
        </w:rPr>
      </w:pPr>
      <w:r w:rsidRPr="00325309">
        <w:rPr>
          <w:rFonts w:ascii="Arial" w:hAnsi="Arial" w:cs="Arial"/>
        </w:rPr>
        <w:t>La consegna degli elaborati sarà effettuata da ogni</w:t>
      </w:r>
      <w:r w:rsidRPr="007106A1">
        <w:rPr>
          <w:rFonts w:ascii="Arial" w:hAnsi="Arial" w:cs="Arial"/>
        </w:rPr>
        <w:t xml:space="preserve"> partecipante che ne segnali il compimento, previa autorizzazione da parte del personale addetto</w:t>
      </w:r>
      <w:r>
        <w:rPr>
          <w:rFonts w:ascii="Arial" w:hAnsi="Arial" w:cs="Arial"/>
        </w:rPr>
        <w:t xml:space="preserve">. </w:t>
      </w:r>
      <w:r w:rsidRPr="003601A4">
        <w:rPr>
          <w:rFonts w:ascii="Arial" w:hAnsi="Arial" w:cs="Arial"/>
        </w:rPr>
        <w:t xml:space="preserve">I candidati saranno invitati all’uscita per singola fila in tempi distanziati tra loro al fine di evitare gli assembramenti. </w:t>
      </w:r>
    </w:p>
    <w:p w14:paraId="11B54768" w14:textId="77777777" w:rsidR="0071352B" w:rsidRDefault="0071352B" w:rsidP="0071352B">
      <w:pPr>
        <w:jc w:val="both"/>
        <w:rPr>
          <w:rFonts w:ascii="Arial" w:hAnsi="Arial" w:cs="Arial"/>
        </w:rPr>
      </w:pPr>
      <w:r w:rsidRPr="003601A4">
        <w:rPr>
          <w:rFonts w:ascii="Arial" w:hAnsi="Arial" w:cs="Arial"/>
        </w:rPr>
        <w:t>La procedura di deflusso dei candidati dall</w:t>
      </w:r>
      <w:r>
        <w:rPr>
          <w:rFonts w:ascii="Arial" w:hAnsi="Arial" w:cs="Arial"/>
        </w:rPr>
        <w:t>’aula sarà</w:t>
      </w:r>
      <w:r w:rsidRPr="003601A4">
        <w:rPr>
          <w:rFonts w:ascii="Arial" w:hAnsi="Arial" w:cs="Arial"/>
        </w:rPr>
        <w:t xml:space="preserve"> gestita scaglionando, in maniera ordinata e invitando all’uscita i candidati ordinandoli per singola fila, progressivamente. </w:t>
      </w:r>
      <w:r>
        <w:rPr>
          <w:rFonts w:ascii="Arial" w:hAnsi="Arial" w:cs="Arial"/>
        </w:rPr>
        <w:t>Sarà</w:t>
      </w:r>
      <w:r w:rsidRPr="003601A4">
        <w:rPr>
          <w:rFonts w:ascii="Arial" w:hAnsi="Arial" w:cs="Arial"/>
        </w:rPr>
        <w:t xml:space="preserve"> prioritariamente garantito il deflusso dei candidati con disabilità e delle donne in stato di gravidanza. L’esodo dei restanti candidati </w:t>
      </w:r>
      <w:r>
        <w:rPr>
          <w:rFonts w:ascii="Arial" w:hAnsi="Arial" w:cs="Arial"/>
        </w:rPr>
        <w:t>sarà effettuato</w:t>
      </w:r>
      <w:r w:rsidRPr="003601A4">
        <w:rPr>
          <w:rFonts w:ascii="Arial" w:hAnsi="Arial" w:cs="Arial"/>
        </w:rPr>
        <w:t xml:space="preserve"> in maniera ordinata al fine di garantire la distanza interpersonale tra i candidati di almeno </w:t>
      </w:r>
      <w:r>
        <w:rPr>
          <w:rFonts w:ascii="Arial" w:hAnsi="Arial" w:cs="Arial"/>
        </w:rPr>
        <w:t>2 metri</w:t>
      </w:r>
      <w:r w:rsidRPr="003601A4">
        <w:rPr>
          <w:rFonts w:ascii="Arial" w:hAnsi="Arial" w:cs="Arial"/>
        </w:rPr>
        <w:t>.</w:t>
      </w:r>
    </w:p>
    <w:p w14:paraId="72811A53" w14:textId="77777777" w:rsidR="0071352B" w:rsidRDefault="0071352B" w:rsidP="0071352B">
      <w:pPr>
        <w:jc w:val="both"/>
        <w:rPr>
          <w:rFonts w:ascii="Arial" w:hAnsi="Arial" w:cs="Arial"/>
        </w:rPr>
      </w:pPr>
    </w:p>
    <w:p w14:paraId="5DDBCF2C" w14:textId="339BF595" w:rsidR="0071352B" w:rsidRDefault="0071352B" w:rsidP="0071352B">
      <w:pPr>
        <w:jc w:val="both"/>
        <w:rPr>
          <w:rFonts w:ascii="Arial" w:hAnsi="Arial" w:cs="Arial"/>
        </w:rPr>
      </w:pPr>
      <w:r w:rsidRPr="008450C8">
        <w:rPr>
          <w:rFonts w:ascii="Arial" w:hAnsi="Arial" w:cs="Arial"/>
          <w:b/>
        </w:rPr>
        <w:t>Potranno assistere alla prova orale, bench</w:t>
      </w:r>
      <w:r w:rsidR="00B133AE">
        <w:rPr>
          <w:rFonts w:ascii="Arial" w:hAnsi="Arial" w:cs="Arial"/>
          <w:b/>
        </w:rPr>
        <w:t>é</w:t>
      </w:r>
      <w:r w:rsidRPr="008450C8">
        <w:rPr>
          <w:rFonts w:ascii="Arial" w:hAnsi="Arial" w:cs="Arial"/>
          <w:b/>
        </w:rPr>
        <w:t xml:space="preserve"> l’esame abbia carattere pubblico, esclusivamente i concorrenti </w:t>
      </w:r>
      <w:r w:rsidR="00B133AE">
        <w:rPr>
          <w:rFonts w:ascii="Arial" w:hAnsi="Arial" w:cs="Arial"/>
          <w:b/>
        </w:rPr>
        <w:t xml:space="preserve">che abbiano già espletato </w:t>
      </w:r>
      <w:r w:rsidRPr="008450C8">
        <w:rPr>
          <w:rFonts w:ascii="Arial" w:hAnsi="Arial" w:cs="Arial"/>
          <w:b/>
        </w:rPr>
        <w:t>la prova medesima</w:t>
      </w:r>
      <w:r>
        <w:rPr>
          <w:rFonts w:ascii="Arial" w:hAnsi="Arial" w:cs="Arial"/>
        </w:rPr>
        <w:t xml:space="preserve">. Qualora vi siano ulteriori soggetti esterni interessati ad assistere, questi dovranno farne richiesta scritta via mail all’indirizzo </w:t>
      </w:r>
      <w:hyperlink r:id="rId8" w:history="1">
        <w:r w:rsidR="00267CA0" w:rsidRPr="006455B3">
          <w:rPr>
            <w:rStyle w:val="Collegamentoipertestuale"/>
            <w:rFonts w:ascii="Arial" w:hAnsi="Arial" w:cs="Arial"/>
          </w:rPr>
          <w:t>comune.gualdo.mc@legalmail.it</w:t>
        </w:r>
      </w:hyperlink>
      <w:r w:rsidR="00267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almeno 5 giorni prima della data di convocazione della stessa. L’Amministrazione comunicherà agli interessati l’eventuale possibilità e le modalità con cui assistere alla prova.</w:t>
      </w:r>
    </w:p>
    <w:p w14:paraId="54A7AFE9" w14:textId="77777777" w:rsidR="0071352B" w:rsidRDefault="0071352B" w:rsidP="0071352B">
      <w:pPr>
        <w:jc w:val="both"/>
        <w:rPr>
          <w:rFonts w:ascii="Arial" w:hAnsi="Arial" w:cs="Arial"/>
        </w:rPr>
      </w:pPr>
    </w:p>
    <w:p w14:paraId="4014712F" w14:textId="77777777" w:rsidR="0071352B" w:rsidRDefault="0071352B" w:rsidP="0071352B">
      <w:pPr>
        <w:jc w:val="both"/>
        <w:rPr>
          <w:rFonts w:ascii="Arial" w:hAnsi="Arial" w:cs="Arial"/>
        </w:rPr>
      </w:pPr>
      <w:r w:rsidRPr="0047557D">
        <w:rPr>
          <w:rFonts w:ascii="Arial" w:hAnsi="Arial" w:cs="Arial"/>
        </w:rPr>
        <w:t>I flussi e</w:t>
      </w:r>
      <w:r>
        <w:rPr>
          <w:rFonts w:ascii="Arial" w:hAnsi="Arial" w:cs="Arial"/>
        </w:rPr>
        <w:t>d</w:t>
      </w:r>
      <w:r w:rsidRPr="0047557D">
        <w:rPr>
          <w:rFonts w:ascii="Arial" w:hAnsi="Arial" w:cs="Arial"/>
        </w:rPr>
        <w:t xml:space="preserve"> i percorsi di accesso e movimento nell’area concorsuale (ingresso nell’area concorsuale</w:t>
      </w:r>
      <w:r>
        <w:rPr>
          <w:rFonts w:ascii="Arial" w:hAnsi="Arial" w:cs="Arial"/>
        </w:rPr>
        <w:t xml:space="preserve">, </w:t>
      </w:r>
      <w:r w:rsidRPr="0047557D">
        <w:rPr>
          <w:rFonts w:ascii="Arial" w:hAnsi="Arial" w:cs="Arial"/>
        </w:rPr>
        <w:t xml:space="preserve">ingresso nell’area di transito per </w:t>
      </w:r>
      <w:r>
        <w:rPr>
          <w:rFonts w:ascii="Arial" w:hAnsi="Arial" w:cs="Arial"/>
        </w:rPr>
        <w:t xml:space="preserve">la </w:t>
      </w:r>
      <w:r w:rsidRPr="0047557D">
        <w:rPr>
          <w:rFonts w:ascii="Arial" w:hAnsi="Arial" w:cs="Arial"/>
        </w:rPr>
        <w:t>registrazione dei partecipanti</w:t>
      </w:r>
      <w:r>
        <w:rPr>
          <w:rFonts w:ascii="Arial" w:hAnsi="Arial" w:cs="Arial"/>
        </w:rPr>
        <w:t xml:space="preserve">, </w:t>
      </w:r>
      <w:r w:rsidRPr="0047557D">
        <w:rPr>
          <w:rFonts w:ascii="Arial" w:hAnsi="Arial" w:cs="Arial"/>
        </w:rPr>
        <w:t>ingresso nell’aula concorsuale</w:t>
      </w:r>
      <w:r>
        <w:rPr>
          <w:rFonts w:ascii="Arial" w:hAnsi="Arial" w:cs="Arial"/>
        </w:rPr>
        <w:t xml:space="preserve">, </w:t>
      </w:r>
      <w:r w:rsidRPr="0047557D">
        <w:rPr>
          <w:rFonts w:ascii="Arial" w:hAnsi="Arial" w:cs="Arial"/>
        </w:rPr>
        <w:t>organizzazione delle sedute</w:t>
      </w:r>
      <w:r>
        <w:rPr>
          <w:rFonts w:ascii="Arial" w:hAnsi="Arial" w:cs="Arial"/>
        </w:rPr>
        <w:t xml:space="preserve">, </w:t>
      </w:r>
      <w:r w:rsidRPr="0047557D">
        <w:rPr>
          <w:rFonts w:ascii="Arial" w:hAnsi="Arial" w:cs="Arial"/>
        </w:rPr>
        <w:t xml:space="preserve">uscita dei candidati dall’aula e dall’area concorsuale) </w:t>
      </w:r>
      <w:r>
        <w:rPr>
          <w:rFonts w:ascii="Arial" w:hAnsi="Arial" w:cs="Arial"/>
        </w:rPr>
        <w:t>saranno</w:t>
      </w:r>
      <w:r w:rsidRPr="0047557D">
        <w:rPr>
          <w:rFonts w:ascii="Arial" w:hAnsi="Arial" w:cs="Arial"/>
        </w:rPr>
        <w:t xml:space="preserve"> organizzati e regolamentati in modalità a senso unico</w:t>
      </w:r>
      <w:r>
        <w:rPr>
          <w:rFonts w:ascii="Arial" w:hAnsi="Arial" w:cs="Arial"/>
        </w:rPr>
        <w:t xml:space="preserve"> e</w:t>
      </w:r>
      <w:r w:rsidR="00B13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debitamente segnalati </w:t>
      </w:r>
      <w:r w:rsidRPr="0047557D">
        <w:rPr>
          <w:rFonts w:ascii="Arial" w:hAnsi="Arial" w:cs="Arial"/>
        </w:rPr>
        <w:t xml:space="preserve">mediante apposita cartellonistica verticale di carattere prescrittivo, informativo e direzionale. I percorsi di entrata e uscita </w:t>
      </w:r>
      <w:r>
        <w:rPr>
          <w:rFonts w:ascii="Arial" w:hAnsi="Arial" w:cs="Arial"/>
        </w:rPr>
        <w:t>saranno</w:t>
      </w:r>
      <w:r w:rsidRPr="0047557D">
        <w:rPr>
          <w:rFonts w:ascii="Arial" w:hAnsi="Arial" w:cs="Arial"/>
        </w:rPr>
        <w:t xml:space="preserve"> separati e correttamente identificati.</w:t>
      </w:r>
    </w:p>
    <w:p w14:paraId="6B46F55C" w14:textId="77777777" w:rsidR="0071352B" w:rsidRDefault="0071352B" w:rsidP="0071352B">
      <w:pPr>
        <w:jc w:val="both"/>
        <w:rPr>
          <w:rFonts w:ascii="Arial" w:hAnsi="Arial" w:cs="Arial"/>
        </w:rPr>
      </w:pPr>
    </w:p>
    <w:p w14:paraId="1C3FA9BC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L’aula presso cui si svolgeranno le prove dispone di:</w:t>
      </w:r>
    </w:p>
    <w:p w14:paraId="515F4692" w14:textId="77777777" w:rsidR="0071352B" w:rsidRPr="003601A4" w:rsidRDefault="0071352B" w:rsidP="0071352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ampia</w:t>
      </w:r>
      <w:r w:rsidRPr="003601A4">
        <w:rPr>
          <w:rFonts w:ascii="Arial" w:hAnsi="Arial" w:cs="Arial"/>
        </w:rPr>
        <w:t xml:space="preserve"> volumetri</w:t>
      </w:r>
      <w:r>
        <w:rPr>
          <w:rFonts w:ascii="Arial" w:hAnsi="Arial" w:cs="Arial"/>
        </w:rPr>
        <w:t>a</w:t>
      </w:r>
      <w:r w:rsidR="00B13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garantisce il</w:t>
      </w:r>
      <w:r w:rsidRPr="003601A4">
        <w:rPr>
          <w:rFonts w:ascii="Arial" w:hAnsi="Arial" w:cs="Arial"/>
        </w:rPr>
        <w:t xml:space="preserve"> ricambio d’aria </w:t>
      </w:r>
      <w:r>
        <w:rPr>
          <w:rFonts w:ascii="Arial" w:hAnsi="Arial" w:cs="Arial"/>
        </w:rPr>
        <w:t>ed il rispetto della “distanza droplet” tra tutti i soggetti presenti;</w:t>
      </w:r>
    </w:p>
    <w:p w14:paraId="4F232E7F" w14:textId="77777777" w:rsidR="0071352B" w:rsidRDefault="0071352B" w:rsidP="0071352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601A4">
        <w:rPr>
          <w:rFonts w:ascii="Arial" w:hAnsi="Arial" w:cs="Arial"/>
        </w:rPr>
        <w:t>pavimentazione e strutture verticali facilmente sanificabili</w:t>
      </w:r>
      <w:r>
        <w:rPr>
          <w:rFonts w:ascii="Arial" w:hAnsi="Arial" w:cs="Arial"/>
        </w:rPr>
        <w:t>;</w:t>
      </w:r>
    </w:p>
    <w:p w14:paraId="13BBA7B7" w14:textId="77777777" w:rsidR="0071352B" w:rsidRPr="003601A4" w:rsidRDefault="0071352B" w:rsidP="0071352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601A4">
        <w:rPr>
          <w:rFonts w:ascii="Arial" w:hAnsi="Arial" w:cs="Arial"/>
        </w:rPr>
        <w:t xml:space="preserve">servizi igienici direttamente accessibili </w:t>
      </w:r>
      <w:r>
        <w:rPr>
          <w:rFonts w:ascii="Arial" w:hAnsi="Arial" w:cs="Arial"/>
        </w:rPr>
        <w:t>e</w:t>
      </w:r>
      <w:r w:rsidRPr="003601A4">
        <w:rPr>
          <w:rFonts w:ascii="Arial" w:hAnsi="Arial" w:cs="Arial"/>
        </w:rPr>
        <w:t xml:space="preserve"> identificati con apposita cartellonistica e segnaletica, dimensionati secondo gli standard previsti dalla legislazione vigente;</w:t>
      </w:r>
    </w:p>
    <w:p w14:paraId="211DC856" w14:textId="77777777" w:rsidR="0071352B" w:rsidRPr="003601A4" w:rsidRDefault="0071352B" w:rsidP="0071352B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601A4">
        <w:rPr>
          <w:rFonts w:ascii="Arial" w:hAnsi="Arial" w:cs="Arial"/>
        </w:rPr>
        <w:t xml:space="preserve">elevato livello di aerazione naturale, </w:t>
      </w:r>
      <w:r>
        <w:rPr>
          <w:rFonts w:ascii="Arial" w:hAnsi="Arial" w:cs="Arial"/>
        </w:rPr>
        <w:t>mediante apertura delle finestre;</w:t>
      </w:r>
    </w:p>
    <w:p w14:paraId="0E9B4F35" w14:textId="77777777" w:rsidR="0071352B" w:rsidRPr="003601A4" w:rsidRDefault="0071352B" w:rsidP="0071352B">
      <w:pPr>
        <w:jc w:val="both"/>
        <w:rPr>
          <w:rFonts w:ascii="Arial" w:hAnsi="Arial" w:cs="Arial"/>
        </w:rPr>
      </w:pPr>
    </w:p>
    <w:p w14:paraId="773A4E10" w14:textId="01291A24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133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planimetri</w:t>
      </w:r>
      <w:r w:rsidR="00B133AE">
        <w:rPr>
          <w:rFonts w:ascii="Arial" w:hAnsi="Arial" w:cs="Arial"/>
        </w:rPr>
        <w:t>a dell</w:t>
      </w:r>
      <w:r>
        <w:rPr>
          <w:rFonts w:ascii="Arial" w:hAnsi="Arial" w:cs="Arial"/>
        </w:rPr>
        <w:t xml:space="preserve">’area concorsuale con indicazione dei </w:t>
      </w:r>
      <w:r w:rsidRPr="00245C6A">
        <w:rPr>
          <w:rFonts w:ascii="Arial" w:hAnsi="Arial" w:cs="Arial"/>
        </w:rPr>
        <w:t>flussi di transito</w:t>
      </w:r>
      <w:r>
        <w:rPr>
          <w:rFonts w:ascii="Arial" w:hAnsi="Arial" w:cs="Arial"/>
        </w:rPr>
        <w:t>,</w:t>
      </w:r>
      <w:r w:rsidR="00B133AE">
        <w:rPr>
          <w:rFonts w:ascii="Arial" w:hAnsi="Arial" w:cs="Arial"/>
        </w:rPr>
        <w:t xml:space="preserve"> allegata</w:t>
      </w:r>
      <w:r>
        <w:rPr>
          <w:rFonts w:ascii="Arial" w:hAnsi="Arial" w:cs="Arial"/>
        </w:rPr>
        <w:t xml:space="preserve"> al presente Piano, con indicazione delle vie di fuga e delle modalità di evacuazione in caso di emergenza, sar</w:t>
      </w:r>
      <w:r w:rsidR="00714F1A">
        <w:rPr>
          <w:rFonts w:ascii="Arial" w:hAnsi="Arial" w:cs="Arial"/>
        </w:rPr>
        <w:t>à affissa</w:t>
      </w:r>
      <w:r>
        <w:rPr>
          <w:rFonts w:ascii="Arial" w:hAnsi="Arial" w:cs="Arial"/>
        </w:rPr>
        <w:t xml:space="preserve"> e res</w:t>
      </w:r>
      <w:r w:rsidR="00714F1A">
        <w:rPr>
          <w:rFonts w:ascii="Arial" w:hAnsi="Arial" w:cs="Arial"/>
        </w:rPr>
        <w:t>a accessibile</w:t>
      </w:r>
      <w:r>
        <w:rPr>
          <w:rFonts w:ascii="Arial" w:hAnsi="Arial" w:cs="Arial"/>
        </w:rPr>
        <w:t xml:space="preserve"> nella sede concorsuale.</w:t>
      </w:r>
    </w:p>
    <w:p w14:paraId="12D1A34B" w14:textId="77777777" w:rsidR="0071352B" w:rsidRDefault="0071352B" w:rsidP="0071352B">
      <w:pPr>
        <w:jc w:val="both"/>
        <w:rPr>
          <w:rFonts w:ascii="Arial" w:hAnsi="Arial" w:cs="Arial"/>
        </w:rPr>
      </w:pPr>
    </w:p>
    <w:p w14:paraId="0F7221E1" w14:textId="77777777" w:rsidR="0071352B" w:rsidRDefault="0071352B" w:rsidP="007135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Sarà altresì garantita e resa accessibile presso l’area concorsuale apposita cartellonistica </w:t>
      </w:r>
      <w:r w:rsidRPr="0047557D">
        <w:rPr>
          <w:rFonts w:ascii="Arial" w:hAnsi="Arial" w:cs="Arial"/>
        </w:rPr>
        <w:t>prescrittiv</w:t>
      </w:r>
      <w:r>
        <w:rPr>
          <w:rFonts w:ascii="Arial" w:hAnsi="Arial" w:cs="Arial"/>
        </w:rPr>
        <w:t>a</w:t>
      </w:r>
      <w:r w:rsidRPr="0047557D">
        <w:rPr>
          <w:rFonts w:ascii="Arial" w:hAnsi="Arial" w:cs="Arial"/>
        </w:rPr>
        <w:t>, informativ</w:t>
      </w:r>
      <w:r>
        <w:rPr>
          <w:rFonts w:ascii="Arial" w:hAnsi="Arial" w:cs="Arial"/>
        </w:rPr>
        <w:t>a</w:t>
      </w:r>
      <w:r w:rsidRPr="0047557D">
        <w:rPr>
          <w:rFonts w:ascii="Arial" w:hAnsi="Arial" w:cs="Arial"/>
        </w:rPr>
        <w:t xml:space="preserve"> e direzionale</w:t>
      </w:r>
      <w:r>
        <w:rPr>
          <w:rFonts w:ascii="Arial" w:hAnsi="Arial" w:cs="Arial"/>
        </w:rPr>
        <w:t xml:space="preserve"> sul rispetto delle distanze interpersonali, sul corretto </w:t>
      </w:r>
      <w:r w:rsidRPr="00BA2BE6">
        <w:rPr>
          <w:rFonts w:ascii="Arial" w:hAnsi="Arial" w:cs="Arial"/>
        </w:rPr>
        <w:t>utilizzo delle mascherine</w:t>
      </w:r>
      <w:r>
        <w:rPr>
          <w:rFonts w:ascii="Arial" w:hAnsi="Arial" w:cs="Arial"/>
        </w:rPr>
        <w:t>, sull’ubicazione dei servizi igienici, sulla disposizione dei posti riservati ai candidati e sulla dislocazione dei dispenser contenenti il gel igienizzante per le mani, nonché sul rispetto dei percorsi di transito da seguire.</w:t>
      </w:r>
    </w:p>
    <w:p w14:paraId="288A7FF8" w14:textId="77777777" w:rsidR="0071352B" w:rsidRDefault="0071352B" w:rsidP="0071352B">
      <w:pPr>
        <w:jc w:val="both"/>
        <w:rPr>
          <w:rFonts w:ascii="Arial" w:hAnsi="Arial" w:cs="Arial"/>
        </w:rPr>
      </w:pPr>
    </w:p>
    <w:p w14:paraId="645C0EA7" w14:textId="77777777" w:rsidR="0071352B" w:rsidRPr="00AF5F41" w:rsidRDefault="0071352B" w:rsidP="0071352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AF5F41">
        <w:rPr>
          <w:rFonts w:ascii="Arial" w:hAnsi="Arial" w:cs="Arial"/>
          <w:b/>
        </w:rPr>
        <w:t xml:space="preserve">Personale </w:t>
      </w:r>
      <w:r>
        <w:rPr>
          <w:rFonts w:ascii="Arial" w:hAnsi="Arial" w:cs="Arial"/>
          <w:b/>
        </w:rPr>
        <w:t>impiegato</w:t>
      </w:r>
    </w:p>
    <w:p w14:paraId="3AAB1A66" w14:textId="77777777" w:rsidR="0071352B" w:rsidRPr="00BD3D00" w:rsidRDefault="0071352B" w:rsidP="0071352B">
      <w:pPr>
        <w:jc w:val="both"/>
        <w:rPr>
          <w:rFonts w:ascii="Arial" w:hAnsi="Arial" w:cs="Arial"/>
        </w:rPr>
      </w:pPr>
      <w:r w:rsidRPr="00BD3D00">
        <w:rPr>
          <w:rFonts w:ascii="Arial" w:hAnsi="Arial" w:cs="Arial"/>
        </w:rPr>
        <w:t xml:space="preserve">Per lo svolgimento delle prove d’esame saranno impiegati n. </w:t>
      </w:r>
      <w:r w:rsidR="00325309" w:rsidRPr="00BD3D00">
        <w:rPr>
          <w:rFonts w:ascii="Arial" w:hAnsi="Arial" w:cs="Arial"/>
        </w:rPr>
        <w:t>5</w:t>
      </w:r>
      <w:r w:rsidRPr="00BD3D00">
        <w:rPr>
          <w:rFonts w:ascii="Arial" w:hAnsi="Arial" w:cs="Arial"/>
        </w:rPr>
        <w:t xml:space="preserve"> addetti, con le mansioni di seguito specificate:</w:t>
      </w:r>
    </w:p>
    <w:p w14:paraId="51208CF3" w14:textId="77777777" w:rsidR="0071352B" w:rsidRPr="00BD3D00" w:rsidRDefault="0071352B" w:rsidP="0071352B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BD3D00">
        <w:rPr>
          <w:rFonts w:ascii="Arial" w:hAnsi="Arial" w:cs="Arial"/>
        </w:rPr>
        <w:t>n. 3 membri della Commissione Esaminatrice, con il compito di gestire e supervisionare le operazioni relative all’espletamento delle prove;</w:t>
      </w:r>
    </w:p>
    <w:p w14:paraId="68CC3492" w14:textId="77777777" w:rsidR="0071352B" w:rsidRPr="00BD3D00" w:rsidRDefault="0071352B" w:rsidP="0071352B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BD3D00">
        <w:rPr>
          <w:rFonts w:ascii="Arial" w:hAnsi="Arial" w:cs="Arial"/>
        </w:rPr>
        <w:t>n. 1 segretario verbalizzante, con il compito di effettuare le operazioni di registrazione e di identificazione dei candidati, nonché di distribuire il materiale occorrente e di verbalizzare le operazioni;</w:t>
      </w:r>
    </w:p>
    <w:p w14:paraId="7D09AD43" w14:textId="77777777" w:rsidR="0071352B" w:rsidRPr="00BD3D00" w:rsidRDefault="0071352B" w:rsidP="0071352B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BD3D00">
        <w:rPr>
          <w:rFonts w:ascii="Arial" w:hAnsi="Arial" w:cs="Arial"/>
        </w:rPr>
        <w:t xml:space="preserve">n. </w:t>
      </w:r>
      <w:r w:rsidR="00325309" w:rsidRPr="00BD3D00">
        <w:rPr>
          <w:rFonts w:ascii="Arial" w:hAnsi="Arial" w:cs="Arial"/>
        </w:rPr>
        <w:t>1</w:t>
      </w:r>
      <w:r w:rsidRPr="00BD3D00">
        <w:rPr>
          <w:rFonts w:ascii="Arial" w:hAnsi="Arial" w:cs="Arial"/>
        </w:rPr>
        <w:t xml:space="preserve"> addetti alla vigilanza, con il compito di regolare l’afflusso ed il deflusso dei candidati, nonché di presidiare i servizi igienici durante l’espletamento delle prove;</w:t>
      </w:r>
    </w:p>
    <w:p w14:paraId="7748D694" w14:textId="77777777" w:rsidR="00714F1A" w:rsidRDefault="00714F1A" w:rsidP="0071352B">
      <w:pPr>
        <w:jc w:val="both"/>
        <w:rPr>
          <w:rFonts w:ascii="Arial" w:hAnsi="Arial" w:cs="Arial"/>
        </w:rPr>
      </w:pPr>
    </w:p>
    <w:p w14:paraId="405CD3B1" w14:textId="77777777" w:rsidR="0071352B" w:rsidRPr="005D50BB" w:rsidRDefault="0071352B" w:rsidP="0071352B">
      <w:pPr>
        <w:jc w:val="both"/>
        <w:rPr>
          <w:rFonts w:ascii="Arial" w:hAnsi="Arial" w:cs="Arial"/>
        </w:rPr>
      </w:pPr>
      <w:r w:rsidRPr="00BD3D00">
        <w:rPr>
          <w:rFonts w:ascii="Arial" w:hAnsi="Arial" w:cs="Arial"/>
        </w:rPr>
        <w:t xml:space="preserve">Il Responsabile per l’attuazione del presente Piano è il </w:t>
      </w:r>
      <w:r w:rsidR="00BD3D00" w:rsidRPr="00BD3D00">
        <w:rPr>
          <w:rFonts w:ascii="Arial" w:hAnsi="Arial" w:cs="Arial"/>
        </w:rPr>
        <w:t xml:space="preserve">Presidente </w:t>
      </w:r>
      <w:r w:rsidRPr="00BD3D00">
        <w:rPr>
          <w:rFonts w:ascii="Arial" w:hAnsi="Arial" w:cs="Arial"/>
        </w:rPr>
        <w:t>della Commissione</w:t>
      </w:r>
      <w:r>
        <w:rPr>
          <w:rFonts w:ascii="Arial" w:hAnsi="Arial" w:cs="Arial"/>
        </w:rPr>
        <w:t xml:space="preserve"> Esaminatrice Dott.</w:t>
      </w:r>
      <w:r w:rsidR="00BD3D00">
        <w:rPr>
          <w:rFonts w:ascii="Arial" w:hAnsi="Arial" w:cs="Arial"/>
        </w:rPr>
        <w:t>ssa Marisa Cardinali</w:t>
      </w:r>
      <w:r>
        <w:rPr>
          <w:rFonts w:ascii="Arial" w:hAnsi="Arial" w:cs="Arial"/>
        </w:rPr>
        <w:t>.</w:t>
      </w:r>
    </w:p>
    <w:p w14:paraId="443204BE" w14:textId="77777777" w:rsidR="00022788" w:rsidRDefault="00022788">
      <w:pPr>
        <w:pStyle w:val="NormaleWeb"/>
        <w:widowControl w:val="0"/>
        <w:adjustRightInd w:val="0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</w:p>
    <w:p w14:paraId="4DECC5E3" w14:textId="496887FD" w:rsidR="00BD5378" w:rsidRPr="00022788" w:rsidRDefault="00022788" w:rsidP="00022788">
      <w:pPr>
        <w:jc w:val="both"/>
        <w:rPr>
          <w:rFonts w:ascii="Arial" w:hAnsi="Arial" w:cs="Arial"/>
        </w:rPr>
      </w:pPr>
      <w:r w:rsidRPr="00022788">
        <w:rPr>
          <w:rFonts w:ascii="Arial" w:hAnsi="Arial" w:cs="Arial"/>
        </w:rPr>
        <w:t>Gualdo, li 2</w:t>
      </w:r>
      <w:r w:rsidR="00267CA0">
        <w:rPr>
          <w:rFonts w:ascii="Arial" w:hAnsi="Arial" w:cs="Arial"/>
        </w:rPr>
        <w:t>5</w:t>
      </w:r>
      <w:r w:rsidRPr="00022788">
        <w:rPr>
          <w:rFonts w:ascii="Arial" w:hAnsi="Arial" w:cs="Arial"/>
        </w:rPr>
        <w:t>/10/2021</w:t>
      </w:r>
    </w:p>
    <w:tbl>
      <w:tblPr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690"/>
        <w:gridCol w:w="3422"/>
      </w:tblGrid>
      <w:tr w:rsidR="00022788" w:rsidRPr="00E75197" w14:paraId="69DD78D0" w14:textId="77777777" w:rsidTr="00805889">
        <w:trPr>
          <w:trHeight w:val="408"/>
        </w:trPr>
        <w:tc>
          <w:tcPr>
            <w:tcW w:w="6112" w:type="dxa"/>
            <w:gridSpan w:val="2"/>
            <w:shd w:val="clear" w:color="auto" w:fill="auto"/>
            <w:vAlign w:val="center"/>
          </w:tcPr>
          <w:p w14:paraId="0F707FA4" w14:textId="77777777" w:rsidR="00022788" w:rsidRPr="00E75197" w:rsidRDefault="00022788" w:rsidP="00805889">
            <w:pPr>
              <w:rPr>
                <w:rFonts w:ascii="Arial" w:hAnsi="Arial" w:cs="Arial"/>
                <w:b/>
              </w:rPr>
            </w:pPr>
            <w:r w:rsidRPr="00E75197">
              <w:rPr>
                <w:rFonts w:ascii="Arial" w:hAnsi="Arial" w:cs="Arial"/>
                <w:b/>
              </w:rPr>
              <w:t>LA COMMISSIONE</w:t>
            </w:r>
            <w:r>
              <w:rPr>
                <w:rFonts w:ascii="Arial" w:hAnsi="Arial" w:cs="Arial"/>
                <w:b/>
              </w:rPr>
              <w:t xml:space="preserve"> ESAMINATRICE</w:t>
            </w:r>
          </w:p>
        </w:tc>
      </w:tr>
      <w:tr w:rsidR="00022788" w:rsidRPr="00E75197" w14:paraId="7D9EF5F7" w14:textId="77777777" w:rsidTr="00805889">
        <w:trPr>
          <w:trHeight w:val="432"/>
        </w:trPr>
        <w:tc>
          <w:tcPr>
            <w:tcW w:w="2690" w:type="dxa"/>
            <w:shd w:val="clear" w:color="auto" w:fill="auto"/>
            <w:vAlign w:val="center"/>
          </w:tcPr>
          <w:p w14:paraId="7070B347" w14:textId="77777777" w:rsidR="00022788" w:rsidRPr="00E75197" w:rsidRDefault="00022788" w:rsidP="0080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 w:rsidRPr="00E75197">
              <w:rPr>
                <w:rFonts w:ascii="Arial" w:hAnsi="Arial" w:cs="Arial"/>
              </w:rPr>
              <w:t>Presidente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E9AA454" w14:textId="77777777" w:rsidR="00022788" w:rsidRPr="00E75197" w:rsidRDefault="00022788" w:rsidP="00805889">
            <w:pPr>
              <w:jc w:val="both"/>
              <w:rPr>
                <w:rFonts w:ascii="Arial" w:hAnsi="Arial" w:cs="Arial"/>
              </w:rPr>
            </w:pPr>
            <w:r w:rsidRPr="00E75197">
              <w:rPr>
                <w:rFonts w:ascii="Arial" w:hAnsi="Arial" w:cs="Arial"/>
              </w:rPr>
              <w:t xml:space="preserve">Dott.ssa </w:t>
            </w:r>
            <w:r>
              <w:rPr>
                <w:rFonts w:ascii="Arial" w:hAnsi="Arial" w:cs="Arial"/>
              </w:rPr>
              <w:t>Marisa Cardinali</w:t>
            </w:r>
          </w:p>
        </w:tc>
      </w:tr>
      <w:tr w:rsidR="00022788" w:rsidRPr="00E75197" w14:paraId="677A0230" w14:textId="77777777" w:rsidTr="00805889">
        <w:trPr>
          <w:trHeight w:val="408"/>
        </w:trPr>
        <w:tc>
          <w:tcPr>
            <w:tcW w:w="2690" w:type="dxa"/>
            <w:shd w:val="clear" w:color="auto" w:fill="auto"/>
            <w:vAlign w:val="center"/>
          </w:tcPr>
          <w:p w14:paraId="564F018F" w14:textId="77777777" w:rsidR="00022788" w:rsidRPr="00E75197" w:rsidRDefault="00022788" w:rsidP="00805889">
            <w:pPr>
              <w:tabs>
                <w:tab w:val="left" w:pos="283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Componente esperto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2FFBBC78" w14:textId="77777777" w:rsidR="00022788" w:rsidRPr="00E75197" w:rsidRDefault="00022788" w:rsidP="0080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Andrea Spinaci</w:t>
            </w:r>
          </w:p>
        </w:tc>
      </w:tr>
      <w:tr w:rsidR="00022788" w:rsidRPr="00E75197" w14:paraId="413D7F94" w14:textId="77777777" w:rsidTr="00805889">
        <w:trPr>
          <w:trHeight w:val="621"/>
        </w:trPr>
        <w:tc>
          <w:tcPr>
            <w:tcW w:w="2690" w:type="dxa"/>
            <w:shd w:val="clear" w:color="auto" w:fill="auto"/>
            <w:vAlign w:val="center"/>
          </w:tcPr>
          <w:p w14:paraId="4EB2C6ED" w14:textId="77777777" w:rsidR="00022788" w:rsidRDefault="00022788" w:rsidP="0080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Componente esperto</w:t>
            </w:r>
          </w:p>
          <w:p w14:paraId="3B86439F" w14:textId="77777777" w:rsidR="00022788" w:rsidRDefault="00022788" w:rsidP="0080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Segretario</w:t>
            </w:r>
          </w:p>
          <w:p w14:paraId="28DCF637" w14:textId="77777777" w:rsidR="00022788" w:rsidRPr="00E75197" w:rsidRDefault="00022788" w:rsidP="008058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3FDE7273" w14:textId="77777777" w:rsidR="00022788" w:rsidRDefault="00022788" w:rsidP="0080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Primo Mazzaferro</w:t>
            </w:r>
          </w:p>
          <w:p w14:paraId="53D970C8" w14:textId="77777777" w:rsidR="00022788" w:rsidRDefault="00022788" w:rsidP="008058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Geom. Giordano Saltari</w:t>
            </w:r>
          </w:p>
          <w:p w14:paraId="57C87BAD" w14:textId="77777777" w:rsidR="00022788" w:rsidRPr="00E75197" w:rsidRDefault="00022788" w:rsidP="008058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542189" w14:textId="77777777" w:rsidR="00022788" w:rsidRPr="00E57D0F" w:rsidRDefault="00022788">
      <w:pPr>
        <w:pStyle w:val="NormaleWeb"/>
        <w:widowControl w:val="0"/>
        <w:adjustRightInd w:val="0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</w:p>
    <w:sectPr w:rsidR="00022788" w:rsidRPr="00E57D0F" w:rsidSect="00776B1C">
      <w:headerReference w:type="default" r:id="rId9"/>
      <w:footerReference w:type="even" r:id="rId10"/>
      <w:footerReference w:type="default" r:id="rId11"/>
      <w:pgSz w:w="11906" w:h="16838" w:code="9"/>
      <w:pgMar w:top="1134" w:right="1134" w:bottom="1560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2EBD" w14:textId="77777777" w:rsidR="009435E9" w:rsidRDefault="009435E9">
      <w:r>
        <w:separator/>
      </w:r>
    </w:p>
  </w:endnote>
  <w:endnote w:type="continuationSeparator" w:id="0">
    <w:p w14:paraId="54A3E76D" w14:textId="77777777" w:rsidR="009435E9" w:rsidRDefault="0094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7998" w14:textId="77777777" w:rsidR="001E4E5B" w:rsidRDefault="00476221" w:rsidP="008C71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4E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78A99" w14:textId="77777777" w:rsidR="001E4E5B" w:rsidRDefault="001E4E5B" w:rsidP="008C71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861" w14:textId="77777777" w:rsidR="001E4E5B" w:rsidRPr="00535296" w:rsidRDefault="00476221" w:rsidP="008C712D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color w:val="7F7F7F" w:themeColor="text1" w:themeTint="80"/>
      </w:rPr>
    </w:pPr>
    <w:r w:rsidRPr="00535296">
      <w:rPr>
        <w:rStyle w:val="Numeropagina"/>
        <w:rFonts w:ascii="Tahoma" w:hAnsi="Tahoma" w:cs="Tahoma"/>
        <w:color w:val="7F7F7F" w:themeColor="text1" w:themeTint="80"/>
      </w:rPr>
      <w:fldChar w:fldCharType="begin"/>
    </w:r>
    <w:r w:rsidR="001E4E5B" w:rsidRPr="00535296">
      <w:rPr>
        <w:rStyle w:val="Numeropagina"/>
        <w:rFonts w:ascii="Tahoma" w:hAnsi="Tahoma" w:cs="Tahoma"/>
        <w:color w:val="7F7F7F" w:themeColor="text1" w:themeTint="80"/>
      </w:rPr>
      <w:instrText xml:space="preserve">PAGE  </w:instrText>
    </w:r>
    <w:r w:rsidRPr="00535296">
      <w:rPr>
        <w:rStyle w:val="Numeropagina"/>
        <w:rFonts w:ascii="Tahoma" w:hAnsi="Tahoma" w:cs="Tahoma"/>
        <w:color w:val="7F7F7F" w:themeColor="text1" w:themeTint="80"/>
      </w:rPr>
      <w:fldChar w:fldCharType="separate"/>
    </w:r>
    <w:r w:rsidR="00357D5F">
      <w:rPr>
        <w:rStyle w:val="Numeropagina"/>
        <w:rFonts w:ascii="Tahoma" w:hAnsi="Tahoma" w:cs="Tahoma"/>
        <w:noProof/>
        <w:color w:val="7F7F7F" w:themeColor="text1" w:themeTint="80"/>
      </w:rPr>
      <w:t>6</w:t>
    </w:r>
    <w:r w:rsidRPr="00535296">
      <w:rPr>
        <w:rStyle w:val="Numeropagina"/>
        <w:rFonts w:ascii="Tahoma" w:hAnsi="Tahoma" w:cs="Tahoma"/>
        <w:color w:val="7F7F7F" w:themeColor="text1" w:themeTint="80"/>
      </w:rPr>
      <w:fldChar w:fldCharType="end"/>
    </w:r>
  </w:p>
  <w:p w14:paraId="59CFF2DE" w14:textId="77777777" w:rsidR="001E4E5B" w:rsidRPr="00535296" w:rsidRDefault="009435E9" w:rsidP="008C712D">
    <w:pPr>
      <w:pStyle w:val="Pidipagina"/>
      <w:tabs>
        <w:tab w:val="clear" w:pos="4819"/>
        <w:tab w:val="clear" w:pos="9638"/>
        <w:tab w:val="right" w:pos="9360"/>
      </w:tabs>
      <w:ind w:right="98"/>
      <w:rPr>
        <w:rFonts w:ascii="Tahoma" w:hAnsi="Tahoma" w:cs="Tahoma"/>
        <w:color w:val="7F7F7F" w:themeColor="text1" w:themeTint="80"/>
      </w:rPr>
    </w:pPr>
    <w:r>
      <w:rPr>
        <w:rFonts w:ascii="Arial Narrow" w:hAnsi="Arial Narrow" w:cs="Tahoma"/>
        <w:noProof/>
        <w:color w:val="7F7F7F" w:themeColor="text1" w:themeTint="80"/>
        <w:sz w:val="16"/>
        <w:szCs w:val="16"/>
      </w:rPr>
      <w:pict w14:anchorId="789E74C9">
        <v:line id="Line 3" o:spid="_x0000_s1025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pt" to="47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"/>
      </w:pict>
    </w:r>
    <w:r w:rsidR="00F778B2">
      <w:rPr>
        <w:rFonts w:ascii="Arial Narrow" w:hAnsi="Arial Narrow" w:cs="Tahoma"/>
        <w:color w:val="7F7F7F" w:themeColor="text1" w:themeTint="80"/>
        <w:sz w:val="16"/>
        <w:szCs w:val="16"/>
      </w:rPr>
      <w:t>ga</w:t>
    </w:r>
    <w:r w:rsidR="00535296" w:rsidRPr="00535296">
      <w:rPr>
        <w:rFonts w:ascii="Arial Narrow" w:hAnsi="Arial Narrow" w:cs="Tahoma"/>
        <w:color w:val="7F7F7F" w:themeColor="text1" w:themeTint="80"/>
        <w:sz w:val="16"/>
        <w:szCs w:val="16"/>
      </w:rPr>
      <w:t xml:space="preserve"> - </w:t>
    </w:r>
    <w:r>
      <w:fldChar w:fldCharType="begin"/>
    </w:r>
    <w:r>
      <w:instrText xml:space="preserve"> FILENAME \* MERGEFORMAT </w:instrText>
    </w:r>
    <w:r>
      <w:fldChar w:fldCharType="separate"/>
    </w:r>
    <w:r w:rsidR="00297EBD">
      <w:rPr>
        <w:rFonts w:ascii="Arial Narrow" w:hAnsi="Arial Narrow" w:cs="Tahoma"/>
        <w:noProof/>
        <w:color w:val="7F7F7F" w:themeColor="text1" w:themeTint="80"/>
        <w:sz w:val="16"/>
        <w:szCs w:val="16"/>
      </w:rPr>
      <w:t>Allegato C - PIANO OPERATIVO ANTI COVID</w:t>
    </w:r>
    <w:r>
      <w:rPr>
        <w:rFonts w:ascii="Arial Narrow" w:hAnsi="Arial Narrow" w:cs="Tahoma"/>
        <w:noProof/>
        <w:color w:val="7F7F7F" w:themeColor="text1" w:themeTint="80"/>
        <w:sz w:val="16"/>
        <w:szCs w:val="16"/>
      </w:rPr>
      <w:fldChar w:fldCharType="end"/>
    </w:r>
    <w:r w:rsidR="001E4E5B" w:rsidRPr="00535296">
      <w:rPr>
        <w:rFonts w:ascii="Tahoma" w:hAnsi="Tahoma" w:cs="Tahoma"/>
        <w:color w:val="7F7F7F" w:themeColor="text1" w:themeTint="80"/>
      </w:rPr>
      <w:tab/>
      <w:t>Pag.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8DDC" w14:textId="77777777" w:rsidR="009435E9" w:rsidRDefault="009435E9">
      <w:r>
        <w:separator/>
      </w:r>
    </w:p>
  </w:footnote>
  <w:footnote w:type="continuationSeparator" w:id="0">
    <w:p w14:paraId="7BFBAA7F" w14:textId="77777777" w:rsidR="009435E9" w:rsidRDefault="0094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31C2" w14:textId="77777777" w:rsidR="00CB3C56" w:rsidRPr="002A6634" w:rsidRDefault="00CB3C56" w:rsidP="00535296">
    <w:pPr>
      <w:pStyle w:val="Intestazione"/>
      <w:tabs>
        <w:tab w:val="clear" w:pos="4819"/>
      </w:tabs>
      <w:jc w:val="center"/>
      <w:rPr>
        <w:rFonts w:ascii="Arial" w:hAnsi="Arial" w:cs="Arial"/>
        <w:b/>
        <w:sz w:val="68"/>
        <w:szCs w:val="68"/>
      </w:rPr>
    </w:pPr>
    <w:r w:rsidRPr="00735FD0">
      <w:rPr>
        <w:rFonts w:ascii="Arial" w:hAnsi="Arial" w:cs="Arial"/>
        <w:b/>
        <w:noProof/>
        <w:sz w:val="56"/>
        <w:szCs w:val="68"/>
      </w:rPr>
      <w:drawing>
        <wp:anchor distT="0" distB="0" distL="114300" distR="114300" simplePos="0" relativeHeight="251660288" behindDoc="0" locked="0" layoutInCell="1" allowOverlap="1" wp14:anchorId="0F610815" wp14:editId="187FC46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04520" cy="743585"/>
          <wp:effectExtent l="0" t="0" r="0" b="0"/>
          <wp:wrapNone/>
          <wp:docPr id="3" name="Immagine 2" descr="GUA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AL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5FD0">
      <w:rPr>
        <w:rFonts w:ascii="Arial" w:hAnsi="Arial" w:cs="Arial"/>
        <w:b/>
        <w:sz w:val="56"/>
        <w:szCs w:val="68"/>
      </w:rPr>
      <w:t>COMUNE DI GUALDO</w:t>
    </w:r>
  </w:p>
  <w:p w14:paraId="14B9B979" w14:textId="77777777" w:rsidR="00CB3C56" w:rsidRPr="002650ED" w:rsidRDefault="00CB3C56" w:rsidP="00535296">
    <w:pPr>
      <w:pStyle w:val="Intestazione"/>
      <w:tabs>
        <w:tab w:val="clear" w:pos="4819"/>
      </w:tabs>
      <w:jc w:val="center"/>
      <w:rPr>
        <w:rFonts w:ascii="Arial" w:hAnsi="Arial" w:cs="Arial"/>
        <w:sz w:val="22"/>
        <w:szCs w:val="22"/>
      </w:rPr>
    </w:pPr>
    <w:r w:rsidRPr="002650ED">
      <w:rPr>
        <w:rFonts w:ascii="Arial" w:hAnsi="Arial" w:cs="Arial"/>
        <w:sz w:val="22"/>
        <w:szCs w:val="22"/>
      </w:rPr>
      <w:t>PROVINCIA DI MACERATA</w:t>
    </w:r>
  </w:p>
  <w:p w14:paraId="340D00D8" w14:textId="77777777" w:rsidR="00CB3C56" w:rsidRPr="00735FD0" w:rsidRDefault="00CB3C56" w:rsidP="00CB3C56">
    <w:pPr>
      <w:pStyle w:val="Intestazione"/>
      <w:tabs>
        <w:tab w:val="clear" w:pos="4819"/>
      </w:tabs>
      <w:rPr>
        <w:rFonts w:ascii="Arial" w:hAnsi="Arial" w:cs="Arial"/>
        <w:sz w:val="12"/>
        <w:szCs w:val="12"/>
      </w:rPr>
    </w:pPr>
  </w:p>
  <w:p w14:paraId="71E6268C" w14:textId="77777777" w:rsidR="000F157D" w:rsidRDefault="000F157D" w:rsidP="000F157D">
    <w:pPr>
      <w:pStyle w:val="Pidipagina"/>
      <w:pBdr>
        <w:top w:val="single" w:sz="4" w:space="1" w:color="auto"/>
      </w:pBdr>
      <w:tabs>
        <w:tab w:val="clear" w:pos="4819"/>
        <w:tab w:val="right" w:pos="9540"/>
      </w:tabs>
      <w:ind w:left="1080" w:hanging="1080"/>
      <w:jc w:val="cen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sym w:font="Wingdings" w:char="F02A"/>
    </w:r>
    <w:r>
      <w:rPr>
        <w:rFonts w:ascii="Arial" w:hAnsi="Arial" w:cs="Arial"/>
        <w:szCs w:val="22"/>
      </w:rPr>
      <w:t xml:space="preserve"> Viale Vittorio Veneto, 4 - 62020 - GUALDO (MC)</w:t>
    </w:r>
  </w:p>
  <w:p w14:paraId="2561BF06" w14:textId="77777777" w:rsidR="000F157D" w:rsidRDefault="000F157D" w:rsidP="000F157D">
    <w:pPr>
      <w:pStyle w:val="Pidipagina"/>
      <w:tabs>
        <w:tab w:val="clear" w:pos="4819"/>
        <w:tab w:val="right" w:pos="9540"/>
      </w:tabs>
      <w:ind w:left="1080" w:right="98" w:hanging="1080"/>
      <w:jc w:val="cen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sym w:font="Wingdings 2" w:char="F027"/>
    </w:r>
    <w:r>
      <w:rPr>
        <w:rFonts w:ascii="Arial" w:hAnsi="Arial" w:cs="Arial"/>
        <w:szCs w:val="22"/>
      </w:rPr>
      <w:t xml:space="preserve"> 0733-668122 </w:t>
    </w:r>
    <w:r w:rsidR="00460009">
      <w:rPr>
        <w:rFonts w:ascii="Arial" w:hAnsi="Arial" w:cs="Arial"/>
        <w:szCs w:val="22"/>
      </w:rPr>
      <w:t xml:space="preserve">Mail: </w:t>
    </w:r>
    <w:r w:rsidR="00460009">
      <w:rPr>
        <w:rStyle w:val="Collegamentoipertestuale"/>
      </w:rPr>
      <w:t>info</w:t>
    </w:r>
    <w:hyperlink r:id="rId2" w:history="1">
      <w:r w:rsidR="00460009">
        <w:rPr>
          <w:rStyle w:val="Collegamentoipertestuale"/>
          <w:rFonts w:ascii="Arial" w:hAnsi="Arial" w:cs="Arial"/>
          <w:szCs w:val="22"/>
        </w:rPr>
        <w:t>@comune.gualdo.mc.it</w:t>
      </w:r>
    </w:hyperlink>
    <w:r w:rsidR="00460009" w:rsidRPr="00460009">
      <w:rPr>
        <w:rStyle w:val="Collegamentoipertestuale"/>
        <w:rFonts w:ascii="Arial" w:hAnsi="Arial" w:cs="Arial"/>
        <w:szCs w:val="22"/>
        <w:u w:val="none"/>
      </w:rPr>
      <w:t xml:space="preserve">  </w:t>
    </w:r>
    <w:r w:rsidR="00460009">
      <w:rPr>
        <w:rStyle w:val="Collegamentoipertestuale"/>
        <w:rFonts w:ascii="Arial" w:hAnsi="Arial" w:cs="Arial"/>
        <w:szCs w:val="22"/>
      </w:rPr>
      <w:t xml:space="preserve">PEC: </w:t>
    </w:r>
    <w:hyperlink r:id="rId3" w:history="1">
      <w:r w:rsidR="00460009">
        <w:rPr>
          <w:rStyle w:val="Collegamentoipertestuale"/>
          <w:rFonts w:ascii="Arial" w:hAnsi="Arial" w:cs="Arial"/>
          <w:szCs w:val="22"/>
        </w:rPr>
        <w:t>comune.gualdo.mc@legalmail.it</w:t>
      </w:r>
    </w:hyperlink>
  </w:p>
  <w:p w14:paraId="31EA0DE4" w14:textId="77777777" w:rsidR="000F157D" w:rsidRDefault="000F157D" w:rsidP="000F157D">
    <w:pPr>
      <w:pStyle w:val="Pidipagina"/>
      <w:pBdr>
        <w:bottom w:val="single" w:sz="4" w:space="0" w:color="auto"/>
      </w:pBdr>
      <w:tabs>
        <w:tab w:val="clear" w:pos="4819"/>
        <w:tab w:val="right" w:pos="9540"/>
      </w:tabs>
      <w:ind w:left="1080" w:hanging="1080"/>
      <w:jc w:val="cent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P. IVA 83002290431 # C.F. 00287090435</w:t>
    </w:r>
  </w:p>
  <w:p w14:paraId="7B23ACF4" w14:textId="77777777" w:rsidR="001A79EF" w:rsidRDefault="001A79EF" w:rsidP="00CB3C56">
    <w:pPr>
      <w:pStyle w:val="Pidipagina"/>
      <w:tabs>
        <w:tab w:val="clear" w:pos="4819"/>
        <w:tab w:val="right" w:pos="9540"/>
      </w:tabs>
      <w:ind w:left="1080" w:right="98" w:hanging="1080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96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F6750"/>
    <w:multiLevelType w:val="hybridMultilevel"/>
    <w:tmpl w:val="3C6EB000"/>
    <w:lvl w:ilvl="0" w:tplc="58B215B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0CE1"/>
    <w:multiLevelType w:val="hybridMultilevel"/>
    <w:tmpl w:val="FE1615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E5070"/>
    <w:multiLevelType w:val="hybridMultilevel"/>
    <w:tmpl w:val="0FA44C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05AC0"/>
    <w:multiLevelType w:val="hybridMultilevel"/>
    <w:tmpl w:val="9FD67F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32483"/>
    <w:multiLevelType w:val="hybridMultilevel"/>
    <w:tmpl w:val="CE2AAA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560DC"/>
    <w:multiLevelType w:val="hybridMultilevel"/>
    <w:tmpl w:val="A0567334"/>
    <w:lvl w:ilvl="0" w:tplc="38D0E6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F25F3"/>
    <w:multiLevelType w:val="hybridMultilevel"/>
    <w:tmpl w:val="7FFA0DD2"/>
    <w:lvl w:ilvl="0" w:tplc="2B62A12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10A23"/>
    <w:multiLevelType w:val="hybridMultilevel"/>
    <w:tmpl w:val="0090D3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37D33"/>
    <w:multiLevelType w:val="hybridMultilevel"/>
    <w:tmpl w:val="B5786340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71170D"/>
    <w:multiLevelType w:val="singleLevel"/>
    <w:tmpl w:val="06A09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3E7C5F87"/>
    <w:multiLevelType w:val="singleLevel"/>
    <w:tmpl w:val="376ED04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42B97CD4"/>
    <w:multiLevelType w:val="hybridMultilevel"/>
    <w:tmpl w:val="CD163A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A2D8C"/>
    <w:multiLevelType w:val="hybridMultilevel"/>
    <w:tmpl w:val="17AC9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16FD3"/>
    <w:multiLevelType w:val="hybridMultilevel"/>
    <w:tmpl w:val="20F6FF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F416E"/>
    <w:multiLevelType w:val="hybridMultilevel"/>
    <w:tmpl w:val="FB301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0C1"/>
    <w:multiLevelType w:val="singleLevel"/>
    <w:tmpl w:val="4D60B394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BD40BDA"/>
    <w:multiLevelType w:val="hybridMultilevel"/>
    <w:tmpl w:val="6CAA4F16"/>
    <w:lvl w:ilvl="0" w:tplc="2A789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B61EA"/>
    <w:multiLevelType w:val="hybridMultilevel"/>
    <w:tmpl w:val="1466F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D20"/>
    <w:multiLevelType w:val="hybridMultilevel"/>
    <w:tmpl w:val="87E615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091E"/>
    <w:multiLevelType w:val="hybridMultilevel"/>
    <w:tmpl w:val="E430B3A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B71E05"/>
    <w:multiLevelType w:val="hybridMultilevel"/>
    <w:tmpl w:val="BF0CD6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02058"/>
    <w:multiLevelType w:val="hybridMultilevel"/>
    <w:tmpl w:val="86B8E0C0"/>
    <w:lvl w:ilvl="0" w:tplc="0410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33D2A23"/>
    <w:multiLevelType w:val="multilevel"/>
    <w:tmpl w:val="685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1009E"/>
    <w:multiLevelType w:val="hybridMultilevel"/>
    <w:tmpl w:val="A8EC0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413F22"/>
    <w:multiLevelType w:val="hybridMultilevel"/>
    <w:tmpl w:val="D5CA5E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A62B9"/>
    <w:multiLevelType w:val="hybridMultilevel"/>
    <w:tmpl w:val="4D7A9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BC1CDD"/>
    <w:multiLevelType w:val="singleLevel"/>
    <w:tmpl w:val="0E3EE5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26"/>
  </w:num>
  <w:num w:numId="9">
    <w:abstractNumId w:val="3"/>
  </w:num>
  <w:num w:numId="10">
    <w:abstractNumId w:val="2"/>
  </w:num>
  <w:num w:numId="11">
    <w:abstractNumId w:val="14"/>
  </w:num>
  <w:num w:numId="12">
    <w:abstractNumId w:val="18"/>
  </w:num>
  <w:num w:numId="13">
    <w:abstractNumId w:val="21"/>
  </w:num>
  <w:num w:numId="14">
    <w:abstractNumId w:val="6"/>
  </w:num>
  <w:num w:numId="15">
    <w:abstractNumId w:val="24"/>
  </w:num>
  <w:num w:numId="16">
    <w:abstractNumId w:val="1"/>
  </w:num>
  <w:num w:numId="17">
    <w:abstractNumId w:val="17"/>
  </w:num>
  <w:num w:numId="18">
    <w:abstractNumId w:val="13"/>
  </w:num>
  <w:num w:numId="19">
    <w:abstractNumId w:val="20"/>
  </w:num>
  <w:num w:numId="20">
    <w:abstractNumId w:val="19"/>
  </w:num>
  <w:num w:numId="21">
    <w:abstractNumId w:val="22"/>
  </w:num>
  <w:num w:numId="22">
    <w:abstractNumId w:val="15"/>
  </w:num>
  <w:num w:numId="23">
    <w:abstractNumId w:val="7"/>
  </w:num>
  <w:num w:numId="24">
    <w:abstractNumId w:val="12"/>
  </w:num>
  <w:num w:numId="25">
    <w:abstractNumId w:val="4"/>
  </w:num>
  <w:num w:numId="26">
    <w:abstractNumId w:val="8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90"/>
    <w:rsid w:val="000143D7"/>
    <w:rsid w:val="00014F08"/>
    <w:rsid w:val="00022788"/>
    <w:rsid w:val="00023BAA"/>
    <w:rsid w:val="00032CC5"/>
    <w:rsid w:val="0003731E"/>
    <w:rsid w:val="00056C04"/>
    <w:rsid w:val="00062F0E"/>
    <w:rsid w:val="00066665"/>
    <w:rsid w:val="00074F77"/>
    <w:rsid w:val="00080810"/>
    <w:rsid w:val="000811AF"/>
    <w:rsid w:val="000823E6"/>
    <w:rsid w:val="000A34F2"/>
    <w:rsid w:val="000B0A74"/>
    <w:rsid w:val="000C4691"/>
    <w:rsid w:val="000C47B3"/>
    <w:rsid w:val="000E4971"/>
    <w:rsid w:val="000F157D"/>
    <w:rsid w:val="000F53C4"/>
    <w:rsid w:val="0010129B"/>
    <w:rsid w:val="00111AE7"/>
    <w:rsid w:val="001129CC"/>
    <w:rsid w:val="00115D58"/>
    <w:rsid w:val="00116991"/>
    <w:rsid w:val="00116FBD"/>
    <w:rsid w:val="001417E9"/>
    <w:rsid w:val="00156D4A"/>
    <w:rsid w:val="00173628"/>
    <w:rsid w:val="00175843"/>
    <w:rsid w:val="00181F4F"/>
    <w:rsid w:val="001930D1"/>
    <w:rsid w:val="001A79EF"/>
    <w:rsid w:val="001C4688"/>
    <w:rsid w:val="001E4E5B"/>
    <w:rsid w:val="001E5E70"/>
    <w:rsid w:val="00216DDD"/>
    <w:rsid w:val="00225C2A"/>
    <w:rsid w:val="00231CCF"/>
    <w:rsid w:val="00234127"/>
    <w:rsid w:val="00237DFC"/>
    <w:rsid w:val="00242B17"/>
    <w:rsid w:val="00254D7D"/>
    <w:rsid w:val="00254DFD"/>
    <w:rsid w:val="00263E26"/>
    <w:rsid w:val="002650ED"/>
    <w:rsid w:val="00267CA0"/>
    <w:rsid w:val="00275A32"/>
    <w:rsid w:val="002955C4"/>
    <w:rsid w:val="00296EE2"/>
    <w:rsid w:val="00297EBD"/>
    <w:rsid w:val="002A409A"/>
    <w:rsid w:val="002A6634"/>
    <w:rsid w:val="002C30C2"/>
    <w:rsid w:val="002D3684"/>
    <w:rsid w:val="002E0ABF"/>
    <w:rsid w:val="002E69D9"/>
    <w:rsid w:val="00303C38"/>
    <w:rsid w:val="00320D7D"/>
    <w:rsid w:val="00325309"/>
    <w:rsid w:val="00350B09"/>
    <w:rsid w:val="00351A00"/>
    <w:rsid w:val="003559C3"/>
    <w:rsid w:val="003566AB"/>
    <w:rsid w:val="00357D5F"/>
    <w:rsid w:val="00374D15"/>
    <w:rsid w:val="00377E0E"/>
    <w:rsid w:val="00382A43"/>
    <w:rsid w:val="00386355"/>
    <w:rsid w:val="00392B9F"/>
    <w:rsid w:val="003A3049"/>
    <w:rsid w:val="003D5690"/>
    <w:rsid w:val="003E579C"/>
    <w:rsid w:val="003F4615"/>
    <w:rsid w:val="003F7078"/>
    <w:rsid w:val="004019E8"/>
    <w:rsid w:val="00417C57"/>
    <w:rsid w:val="00430BDC"/>
    <w:rsid w:val="00436D0D"/>
    <w:rsid w:val="004375B5"/>
    <w:rsid w:val="00455491"/>
    <w:rsid w:val="00460009"/>
    <w:rsid w:val="00462F75"/>
    <w:rsid w:val="00475022"/>
    <w:rsid w:val="00476221"/>
    <w:rsid w:val="00476806"/>
    <w:rsid w:val="00490E34"/>
    <w:rsid w:val="004A6904"/>
    <w:rsid w:val="004B34F0"/>
    <w:rsid w:val="004B5AE2"/>
    <w:rsid w:val="004C31F3"/>
    <w:rsid w:val="004C7BE6"/>
    <w:rsid w:val="004D0643"/>
    <w:rsid w:val="004E5BFA"/>
    <w:rsid w:val="005160E2"/>
    <w:rsid w:val="00524F18"/>
    <w:rsid w:val="00533E8A"/>
    <w:rsid w:val="00535296"/>
    <w:rsid w:val="0054589D"/>
    <w:rsid w:val="0055124A"/>
    <w:rsid w:val="005606E3"/>
    <w:rsid w:val="00562190"/>
    <w:rsid w:val="00573DEA"/>
    <w:rsid w:val="005B232D"/>
    <w:rsid w:val="005D3CDE"/>
    <w:rsid w:val="005D4B7E"/>
    <w:rsid w:val="005D6ED0"/>
    <w:rsid w:val="005F6461"/>
    <w:rsid w:val="00600A6C"/>
    <w:rsid w:val="00602427"/>
    <w:rsid w:val="006103B5"/>
    <w:rsid w:val="00623D36"/>
    <w:rsid w:val="006363C2"/>
    <w:rsid w:val="00644C73"/>
    <w:rsid w:val="00647E45"/>
    <w:rsid w:val="00650B37"/>
    <w:rsid w:val="0065725A"/>
    <w:rsid w:val="006609D6"/>
    <w:rsid w:val="006616F7"/>
    <w:rsid w:val="006656B3"/>
    <w:rsid w:val="006742B4"/>
    <w:rsid w:val="00675AFD"/>
    <w:rsid w:val="006871DF"/>
    <w:rsid w:val="006B4A5C"/>
    <w:rsid w:val="006B61ED"/>
    <w:rsid w:val="006D4F19"/>
    <w:rsid w:val="006F6766"/>
    <w:rsid w:val="00710961"/>
    <w:rsid w:val="0071352B"/>
    <w:rsid w:val="00714F1A"/>
    <w:rsid w:val="00735FD0"/>
    <w:rsid w:val="00745243"/>
    <w:rsid w:val="007623EE"/>
    <w:rsid w:val="007718B8"/>
    <w:rsid w:val="00772759"/>
    <w:rsid w:val="00772C95"/>
    <w:rsid w:val="00776B1C"/>
    <w:rsid w:val="00797E39"/>
    <w:rsid w:val="007A2B86"/>
    <w:rsid w:val="007A6C1C"/>
    <w:rsid w:val="007A6C2A"/>
    <w:rsid w:val="007B61A3"/>
    <w:rsid w:val="007C1E3C"/>
    <w:rsid w:val="007D1706"/>
    <w:rsid w:val="007D5EE0"/>
    <w:rsid w:val="007E1449"/>
    <w:rsid w:val="007E163E"/>
    <w:rsid w:val="007F09BB"/>
    <w:rsid w:val="007F5F18"/>
    <w:rsid w:val="00800DCC"/>
    <w:rsid w:val="00805B27"/>
    <w:rsid w:val="00825FD8"/>
    <w:rsid w:val="00834F6E"/>
    <w:rsid w:val="00856184"/>
    <w:rsid w:val="00857BFE"/>
    <w:rsid w:val="00884459"/>
    <w:rsid w:val="00887989"/>
    <w:rsid w:val="00894BE6"/>
    <w:rsid w:val="008A1EE4"/>
    <w:rsid w:val="008A1FFB"/>
    <w:rsid w:val="008B7160"/>
    <w:rsid w:val="008C712D"/>
    <w:rsid w:val="008D7CB4"/>
    <w:rsid w:val="008F2E6D"/>
    <w:rsid w:val="009045DE"/>
    <w:rsid w:val="00912E69"/>
    <w:rsid w:val="0093278D"/>
    <w:rsid w:val="0094218C"/>
    <w:rsid w:val="009435E9"/>
    <w:rsid w:val="0094556C"/>
    <w:rsid w:val="00951EA4"/>
    <w:rsid w:val="00953B2E"/>
    <w:rsid w:val="00957343"/>
    <w:rsid w:val="0096097F"/>
    <w:rsid w:val="00963C6B"/>
    <w:rsid w:val="0096549E"/>
    <w:rsid w:val="00990C79"/>
    <w:rsid w:val="009B258F"/>
    <w:rsid w:val="009B4322"/>
    <w:rsid w:val="009C0BD6"/>
    <w:rsid w:val="009C4D1D"/>
    <w:rsid w:val="009D5EEC"/>
    <w:rsid w:val="009D6DF6"/>
    <w:rsid w:val="009F158C"/>
    <w:rsid w:val="00A02D88"/>
    <w:rsid w:val="00A06C61"/>
    <w:rsid w:val="00A16BE7"/>
    <w:rsid w:val="00A33F4A"/>
    <w:rsid w:val="00A42B3C"/>
    <w:rsid w:val="00A47573"/>
    <w:rsid w:val="00A51DF1"/>
    <w:rsid w:val="00A530CE"/>
    <w:rsid w:val="00A54E4C"/>
    <w:rsid w:val="00A63C36"/>
    <w:rsid w:val="00A67312"/>
    <w:rsid w:val="00A773F3"/>
    <w:rsid w:val="00A85792"/>
    <w:rsid w:val="00A8645D"/>
    <w:rsid w:val="00A955F0"/>
    <w:rsid w:val="00A97925"/>
    <w:rsid w:val="00A97C09"/>
    <w:rsid w:val="00A97D24"/>
    <w:rsid w:val="00AA26C6"/>
    <w:rsid w:val="00AA3B0F"/>
    <w:rsid w:val="00AA782F"/>
    <w:rsid w:val="00AB44A8"/>
    <w:rsid w:val="00AB71FD"/>
    <w:rsid w:val="00AC5C6B"/>
    <w:rsid w:val="00AD6A03"/>
    <w:rsid w:val="00AD7402"/>
    <w:rsid w:val="00AE25E1"/>
    <w:rsid w:val="00AE7965"/>
    <w:rsid w:val="00AF5C74"/>
    <w:rsid w:val="00B133AE"/>
    <w:rsid w:val="00B23B9D"/>
    <w:rsid w:val="00B26B8E"/>
    <w:rsid w:val="00B324AC"/>
    <w:rsid w:val="00B4435E"/>
    <w:rsid w:val="00B5786A"/>
    <w:rsid w:val="00B6060C"/>
    <w:rsid w:val="00B60F8F"/>
    <w:rsid w:val="00B816AB"/>
    <w:rsid w:val="00BA5799"/>
    <w:rsid w:val="00BB3F7F"/>
    <w:rsid w:val="00BC1187"/>
    <w:rsid w:val="00BC46F1"/>
    <w:rsid w:val="00BD3D00"/>
    <w:rsid w:val="00BD5378"/>
    <w:rsid w:val="00BE5C12"/>
    <w:rsid w:val="00BF7A65"/>
    <w:rsid w:val="00C05ECF"/>
    <w:rsid w:val="00C17744"/>
    <w:rsid w:val="00C37219"/>
    <w:rsid w:val="00C42E69"/>
    <w:rsid w:val="00C44CB7"/>
    <w:rsid w:val="00C47210"/>
    <w:rsid w:val="00C50666"/>
    <w:rsid w:val="00C519EE"/>
    <w:rsid w:val="00C52D4B"/>
    <w:rsid w:val="00C63D7A"/>
    <w:rsid w:val="00C65EC6"/>
    <w:rsid w:val="00C72C07"/>
    <w:rsid w:val="00C74E9B"/>
    <w:rsid w:val="00C93117"/>
    <w:rsid w:val="00CA679C"/>
    <w:rsid w:val="00CB3C56"/>
    <w:rsid w:val="00CE5073"/>
    <w:rsid w:val="00CF5134"/>
    <w:rsid w:val="00D06643"/>
    <w:rsid w:val="00D10F9B"/>
    <w:rsid w:val="00D16B43"/>
    <w:rsid w:val="00D36393"/>
    <w:rsid w:val="00D462A4"/>
    <w:rsid w:val="00D464E7"/>
    <w:rsid w:val="00D54352"/>
    <w:rsid w:val="00D60B4A"/>
    <w:rsid w:val="00D74193"/>
    <w:rsid w:val="00D81C33"/>
    <w:rsid w:val="00D90787"/>
    <w:rsid w:val="00D94F03"/>
    <w:rsid w:val="00DC3736"/>
    <w:rsid w:val="00DC60E7"/>
    <w:rsid w:val="00DE45C8"/>
    <w:rsid w:val="00DF19FA"/>
    <w:rsid w:val="00DF515C"/>
    <w:rsid w:val="00DF7F52"/>
    <w:rsid w:val="00DF7F5A"/>
    <w:rsid w:val="00E00807"/>
    <w:rsid w:val="00E05FAC"/>
    <w:rsid w:val="00E110FB"/>
    <w:rsid w:val="00E142A2"/>
    <w:rsid w:val="00E15051"/>
    <w:rsid w:val="00E170AA"/>
    <w:rsid w:val="00E27E4B"/>
    <w:rsid w:val="00E5278B"/>
    <w:rsid w:val="00E53EC5"/>
    <w:rsid w:val="00E56505"/>
    <w:rsid w:val="00EB0541"/>
    <w:rsid w:val="00EC535E"/>
    <w:rsid w:val="00EC6B8D"/>
    <w:rsid w:val="00ED518B"/>
    <w:rsid w:val="00EE37F7"/>
    <w:rsid w:val="00EE4E02"/>
    <w:rsid w:val="00EF5649"/>
    <w:rsid w:val="00F10553"/>
    <w:rsid w:val="00F26CBF"/>
    <w:rsid w:val="00F3685F"/>
    <w:rsid w:val="00F51454"/>
    <w:rsid w:val="00F671DB"/>
    <w:rsid w:val="00F778B2"/>
    <w:rsid w:val="00F91BDF"/>
    <w:rsid w:val="00F965E0"/>
    <w:rsid w:val="00FD08DD"/>
    <w:rsid w:val="00FF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7E220"/>
  <w15:docId w15:val="{D3F3BF4D-D1C2-4443-8C3E-3D6D508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5690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D5690"/>
    <w:pPr>
      <w:keepNext/>
      <w:jc w:val="center"/>
      <w:outlineLvl w:val="3"/>
    </w:pPr>
    <w:rPr>
      <w:b/>
      <w:sz w:val="32"/>
      <w:szCs w:val="20"/>
    </w:rPr>
  </w:style>
  <w:style w:type="paragraph" w:styleId="Titolo5">
    <w:name w:val="heading 5"/>
    <w:basedOn w:val="Normale"/>
    <w:next w:val="Normale"/>
    <w:qFormat/>
    <w:rsid w:val="00EC5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3D5690"/>
    <w:pPr>
      <w:keepNext/>
      <w:jc w:val="center"/>
      <w:outlineLvl w:val="6"/>
    </w:pPr>
    <w:rPr>
      <w:rFonts w:ascii="Arial" w:hAnsi="Arial" w:cs="Arial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D5690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3D569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3D569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7F09BB"/>
    <w:pPr>
      <w:spacing w:after="120" w:line="480" w:lineRule="auto"/>
    </w:pPr>
  </w:style>
  <w:style w:type="paragraph" w:styleId="Rientrocorpodeltesto">
    <w:name w:val="Body Text Indent"/>
    <w:basedOn w:val="Normale"/>
    <w:rsid w:val="00EC535E"/>
    <w:pPr>
      <w:spacing w:after="120"/>
      <w:ind w:left="283"/>
    </w:pPr>
  </w:style>
  <w:style w:type="character" w:styleId="Numeropagina">
    <w:name w:val="page number"/>
    <w:basedOn w:val="Carpredefinitoparagrafo"/>
    <w:rsid w:val="008C712D"/>
  </w:style>
  <w:style w:type="paragraph" w:styleId="Testofumetto">
    <w:name w:val="Balloon Text"/>
    <w:basedOn w:val="Normale"/>
    <w:link w:val="TestofumettoCarattere"/>
    <w:rsid w:val="003559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559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85792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85792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D15"/>
    <w:rPr>
      <w:color w:val="808080"/>
      <w:shd w:val="clear" w:color="auto" w:fill="E6E6E6"/>
    </w:rPr>
  </w:style>
  <w:style w:type="character" w:customStyle="1" w:styleId="Titolo4Carattere">
    <w:name w:val="Titolo 4 Carattere"/>
    <w:link w:val="Titolo4"/>
    <w:rsid w:val="000A34F2"/>
    <w:rPr>
      <w:b/>
      <w:sz w:val="32"/>
    </w:rPr>
  </w:style>
  <w:style w:type="paragraph" w:styleId="NormaleWeb">
    <w:name w:val="Normal (Web)"/>
    <w:basedOn w:val="Normale"/>
    <w:unhideWhenUsed/>
    <w:rsid w:val="002650E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736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35296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rsid w:val="000F157D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3412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aldo.mc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gualdo.mc@legalmail.it" TargetMode="External"/><Relationship Id="rId2" Type="http://schemas.openxmlformats.org/officeDocument/2006/relationships/hyperlink" Target="mailto:@comune.gualdo.m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786C-B79A-4DC7-A87B-8DA02415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anag1</cp:lastModifiedBy>
  <cp:revision>13</cp:revision>
  <cp:lastPrinted>2021-10-07T09:22:00Z</cp:lastPrinted>
  <dcterms:created xsi:type="dcterms:W3CDTF">2021-10-07T06:49:00Z</dcterms:created>
  <dcterms:modified xsi:type="dcterms:W3CDTF">2021-10-25T16:27:00Z</dcterms:modified>
</cp:coreProperties>
</file>